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CD3221">
        <w:rPr>
          <w:b/>
          <w:bCs/>
          <w:lang w:eastAsia="it-IT"/>
        </w:rPr>
        <w:t>6</w:t>
      </w:r>
      <w:r w:rsidR="004B29DF">
        <w:rPr>
          <w:b/>
          <w:bCs/>
          <w:lang w:eastAsia="it-IT"/>
        </w:rPr>
        <w:t xml:space="preserve"> </w:t>
      </w:r>
      <w:r w:rsidR="00CD3221">
        <w:rPr>
          <w:b/>
          <w:bCs/>
          <w:lang w:eastAsia="it-IT"/>
        </w:rPr>
        <w:t>GIUGNO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CD3221">
        <w:rPr>
          <w:b/>
          <w:bCs/>
          <w:lang w:eastAsia="it-IT"/>
        </w:rPr>
        <w:t>3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CD3221">
        <w:rPr>
          <w:sz w:val="24"/>
          <w:szCs w:val="24"/>
        </w:rPr>
        <w:t>6</w:t>
      </w:r>
      <w:r w:rsidR="00C53DA8">
        <w:rPr>
          <w:sz w:val="24"/>
          <w:szCs w:val="24"/>
        </w:rPr>
        <w:t xml:space="preserve"> </w:t>
      </w:r>
      <w:r w:rsidR="00CD3221">
        <w:rPr>
          <w:sz w:val="24"/>
          <w:szCs w:val="24"/>
        </w:rPr>
        <w:t>giugno</w:t>
      </w:r>
      <w:r w:rsidR="00F53098" w:rsidRPr="00D212BC">
        <w:rPr>
          <w:sz w:val="24"/>
          <w:szCs w:val="24"/>
        </w:rPr>
        <w:t xml:space="preserve"> 202</w:t>
      </w:r>
      <w:r w:rsidR="00CD3221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A827F0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C704A6" w:rsidRPr="00D43853" w:rsidRDefault="00C435F0" w:rsidP="006F24BB">
      <w:pPr>
        <w:pStyle w:val="Standard"/>
        <w:spacing w:line="360" w:lineRule="auto"/>
        <w:jc w:val="both"/>
      </w:pPr>
      <w:r w:rsidRPr="00D43853">
        <w:t>in sede</w:t>
      </w:r>
      <w:r w:rsidR="00441656" w:rsidRPr="00D43853">
        <w:t>:</w:t>
      </w:r>
      <w:r w:rsidR="00C53DA8" w:rsidRPr="00D43853">
        <w:t xml:space="preserve"> </w:t>
      </w:r>
      <w:r w:rsidR="00B93520" w:rsidRPr="00D43853">
        <w:t>il Presidente,</w:t>
      </w:r>
      <w:r w:rsidR="00177D69" w:rsidRPr="00D43853">
        <w:t xml:space="preserve"> dott. Gaetano Virtuoso</w:t>
      </w:r>
      <w:r w:rsidR="0006598B" w:rsidRPr="00D43853">
        <w:t>,</w:t>
      </w:r>
      <w:r w:rsidR="00F74F1C" w:rsidRPr="00D43853">
        <w:t xml:space="preserve"> </w:t>
      </w:r>
      <w:r w:rsidRPr="00D43853">
        <w:t>il dott. Domenico Maresca</w:t>
      </w:r>
      <w:r w:rsidR="0006598B" w:rsidRPr="00D43853">
        <w:t xml:space="preserve"> e il dott. Paolo Tarantino; collegat</w:t>
      </w:r>
      <w:r w:rsidR="00D43853" w:rsidRPr="00D43853">
        <w:t>e</w:t>
      </w:r>
      <w:r w:rsidR="00640126" w:rsidRPr="00D43853">
        <w:t xml:space="preserve"> in video conferenza: la dott.ssa Adelia Mazzi</w:t>
      </w:r>
      <w:r w:rsidR="002B40F9" w:rsidRPr="00D43853">
        <w:t xml:space="preserve"> e la dott.ssa Tamara Telesca</w:t>
      </w:r>
      <w:r w:rsidR="0006598B" w:rsidRPr="00D43853">
        <w:t>.</w:t>
      </w:r>
      <w:r w:rsidR="00640126" w:rsidRPr="00D43853">
        <w:t xml:space="preserve"> </w:t>
      </w:r>
    </w:p>
    <w:p w:rsidR="00A207E3" w:rsidRDefault="00855042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43853">
        <w:rPr>
          <w:sz w:val="24"/>
          <w:szCs w:val="24"/>
        </w:rPr>
        <w:t>E'</w:t>
      </w:r>
      <w:r w:rsidR="00177D69" w:rsidRPr="00D43853">
        <w:rPr>
          <w:sz w:val="24"/>
          <w:szCs w:val="24"/>
        </w:rPr>
        <w:t xml:space="preserve"> inoltre present</w:t>
      </w:r>
      <w:r w:rsidRPr="00D43853">
        <w:rPr>
          <w:sz w:val="24"/>
          <w:szCs w:val="24"/>
        </w:rPr>
        <w:t>e</w:t>
      </w:r>
      <w:r w:rsidR="00177D69" w:rsidRPr="00D43853">
        <w:rPr>
          <w:sz w:val="24"/>
          <w:szCs w:val="24"/>
        </w:rPr>
        <w:t xml:space="preserve"> </w:t>
      </w:r>
      <w:r w:rsidR="00253DEE" w:rsidRPr="00D43853">
        <w:rPr>
          <w:sz w:val="24"/>
          <w:szCs w:val="24"/>
        </w:rPr>
        <w:t>in sede</w:t>
      </w:r>
      <w:r w:rsidR="00441656" w:rsidRPr="00D43853">
        <w:rPr>
          <w:sz w:val="24"/>
          <w:szCs w:val="24"/>
        </w:rPr>
        <w:t>,</w:t>
      </w:r>
      <w:r w:rsidR="00C53DA8" w:rsidRPr="00D43853">
        <w:rPr>
          <w:sz w:val="24"/>
          <w:szCs w:val="24"/>
        </w:rPr>
        <w:t xml:space="preserve"> </w:t>
      </w:r>
      <w:r w:rsidR="00177D69" w:rsidRPr="00D43853">
        <w:rPr>
          <w:sz w:val="24"/>
          <w:szCs w:val="24"/>
        </w:rPr>
        <w:t>l</w:t>
      </w:r>
      <w:r w:rsidR="00C76761" w:rsidRPr="00D43853">
        <w:rPr>
          <w:sz w:val="24"/>
          <w:szCs w:val="24"/>
        </w:rPr>
        <w:t>a</w:t>
      </w:r>
      <w:r w:rsidR="00177D69" w:rsidRPr="00D43853">
        <w:rPr>
          <w:sz w:val="24"/>
          <w:szCs w:val="24"/>
        </w:rPr>
        <w:t xml:space="preserve"> dott.</w:t>
      </w:r>
      <w:r w:rsidR="00C76761" w:rsidRPr="00D43853">
        <w:rPr>
          <w:sz w:val="24"/>
          <w:szCs w:val="24"/>
        </w:rPr>
        <w:t>ssa</w:t>
      </w:r>
      <w:r w:rsidR="00C53DA8" w:rsidRPr="00D43853">
        <w:rPr>
          <w:sz w:val="24"/>
          <w:szCs w:val="24"/>
        </w:rPr>
        <w:t xml:space="preserve"> </w:t>
      </w:r>
      <w:r w:rsidR="00C76761" w:rsidRPr="00D43853">
        <w:rPr>
          <w:sz w:val="24"/>
          <w:szCs w:val="24"/>
        </w:rPr>
        <w:t>Maddalena Neola</w:t>
      </w:r>
      <w:r w:rsidR="00441656" w:rsidRPr="00D43853">
        <w:rPr>
          <w:sz w:val="24"/>
          <w:szCs w:val="24"/>
        </w:rPr>
        <w:t>,</w:t>
      </w:r>
      <w:r w:rsidR="00C53DA8" w:rsidRPr="00D43853">
        <w:rPr>
          <w:sz w:val="24"/>
          <w:szCs w:val="24"/>
        </w:rPr>
        <w:t xml:space="preserve"> </w:t>
      </w:r>
      <w:r w:rsidR="00BA0899" w:rsidRPr="00D43853">
        <w:rPr>
          <w:sz w:val="24"/>
          <w:szCs w:val="24"/>
        </w:rPr>
        <w:t>funzionaria del Servizio</w:t>
      </w:r>
      <w:r w:rsidR="006F24BB" w:rsidRPr="00D43853">
        <w:rPr>
          <w:sz w:val="24"/>
          <w:szCs w:val="24"/>
        </w:rPr>
        <w:t xml:space="preserve"> Controllo di Gestione e Valutazione</w:t>
      </w:r>
      <w:r w:rsidR="00BA0899" w:rsidRPr="00D43853">
        <w:rPr>
          <w:sz w:val="24"/>
          <w:szCs w:val="24"/>
        </w:rPr>
        <w:t xml:space="preserve">, </w:t>
      </w:r>
      <w:r w:rsidR="00441656" w:rsidRPr="00D43853">
        <w:rPr>
          <w:sz w:val="24"/>
          <w:szCs w:val="24"/>
        </w:rPr>
        <w:t>anche nella</w:t>
      </w:r>
      <w:r w:rsidR="00E54A93" w:rsidRPr="00D43853">
        <w:rPr>
          <w:sz w:val="24"/>
          <w:szCs w:val="24"/>
        </w:rPr>
        <w:t xml:space="preserve"> funzione di verbalizzante ai sensi dell’art.10 del vigente regolamento di funzionamento</w:t>
      </w:r>
      <w:r w:rsidRPr="00D43853">
        <w:rPr>
          <w:sz w:val="24"/>
          <w:szCs w:val="24"/>
        </w:rPr>
        <w:t xml:space="preserve"> del Nucleo</w:t>
      </w:r>
      <w:r w:rsidR="00A207E3" w:rsidRPr="00D43853">
        <w:rPr>
          <w:sz w:val="24"/>
          <w:szCs w:val="24"/>
        </w:rPr>
        <w:t>.</w:t>
      </w:r>
    </w:p>
    <w:p w:rsidR="00E759AD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* * *</w:t>
      </w: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 </w:t>
      </w:r>
    </w:p>
    <w:p w:rsidR="003535CD" w:rsidRPr="00EC09A9" w:rsidRDefault="003535CD" w:rsidP="00B73284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C09A9">
        <w:rPr>
          <w:rFonts w:ascii="Times New Roman" w:hAnsi="Times New Roman"/>
          <w:b/>
          <w:sz w:val="24"/>
          <w:szCs w:val="24"/>
        </w:rPr>
        <w:t xml:space="preserve">Valutazione </w:t>
      </w:r>
      <w:r w:rsidR="00253528" w:rsidRPr="00EC09A9">
        <w:rPr>
          <w:rFonts w:ascii="Times New Roman" w:hAnsi="Times New Roman"/>
          <w:b/>
          <w:sz w:val="24"/>
          <w:szCs w:val="24"/>
        </w:rPr>
        <w:t>obiettivi specifici 202</w:t>
      </w:r>
      <w:r w:rsidR="00CD3221">
        <w:rPr>
          <w:rFonts w:ascii="Times New Roman" w:hAnsi="Times New Roman"/>
          <w:b/>
          <w:sz w:val="24"/>
          <w:szCs w:val="24"/>
        </w:rPr>
        <w:t>2</w:t>
      </w:r>
      <w:r w:rsidR="00C93FD7" w:rsidRPr="00EC09A9">
        <w:rPr>
          <w:rFonts w:ascii="Times New Roman" w:hAnsi="Times New Roman"/>
          <w:b/>
          <w:sz w:val="24"/>
          <w:szCs w:val="24"/>
        </w:rPr>
        <w:t xml:space="preserve"> </w:t>
      </w:r>
    </w:p>
    <w:p w:rsidR="00331DCD" w:rsidRDefault="00A804E9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Come stabilito n</w:t>
      </w:r>
      <w:r w:rsidR="005C5754">
        <w:rPr>
          <w:rFonts w:ascii="Times New Roman" w:hAnsi="Times New Roman"/>
          <w:sz w:val="24"/>
          <w:szCs w:val="24"/>
        </w:rPr>
        <w:t>el corso della precedente riunione</w:t>
      </w:r>
      <w:r>
        <w:rPr>
          <w:rFonts w:ascii="Times New Roman" w:hAnsi="Times New Roman"/>
          <w:sz w:val="24"/>
          <w:szCs w:val="24"/>
        </w:rPr>
        <w:t xml:space="preserve"> e comunicato ai dirigenti con nota PG/2023/352455 del 27/4/2023, in data 9 maggio è stata posta off-line la piattaforma dedicata alla rendicontazione degli obiettivi specifici 2022 ed il Nucleo</w:t>
      </w:r>
      <w:r w:rsidR="000D128A">
        <w:rPr>
          <w:rFonts w:ascii="Times New Roman" w:hAnsi="Times New Roman"/>
          <w:sz w:val="24"/>
          <w:szCs w:val="24"/>
        </w:rPr>
        <w:t xml:space="preserve"> di Valutazione</w:t>
      </w:r>
      <w:r>
        <w:rPr>
          <w:rFonts w:ascii="Times New Roman" w:hAnsi="Times New Roman"/>
          <w:sz w:val="24"/>
          <w:szCs w:val="24"/>
        </w:rPr>
        <w:t xml:space="preserve"> ha potuto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constatare che soltanto </w:t>
      </w:r>
      <w:r w:rsidR="00331DCD">
        <w:rPr>
          <w:rFonts w:ascii="Times New Roman" w:hAnsi="Times New Roman"/>
          <w:sz w:val="24"/>
          <w:szCs w:val="24"/>
        </w:rPr>
        <w:t xml:space="preserve">4 indicatori dei 347 assegnati sono rimasti privi di rendicontazione, con la precisazione che per 2 di essi, riguardanti indagini di </w:t>
      </w:r>
      <w:r w:rsidR="00331DCD" w:rsidRPr="00E56E22">
        <w:rPr>
          <w:rFonts w:ascii="Times New Roman" w:hAnsi="Times New Roman"/>
          <w:i/>
          <w:sz w:val="24"/>
          <w:szCs w:val="24"/>
        </w:rPr>
        <w:t>customer satisfaction</w:t>
      </w:r>
      <w:r w:rsidR="00331DCD">
        <w:rPr>
          <w:rFonts w:ascii="Times New Roman" w:hAnsi="Times New Roman"/>
          <w:sz w:val="24"/>
          <w:szCs w:val="24"/>
        </w:rPr>
        <w:t xml:space="preserve"> interna coordinate dal Servizio Controllo di Gestione e Valutazione, gli elementi di verifica erano nella disponibilità dello stesso Servizio e sono stati quindi </w:t>
      </w:r>
      <w:r w:rsidR="001846AB">
        <w:rPr>
          <w:rFonts w:ascii="Times New Roman" w:hAnsi="Times New Roman"/>
          <w:sz w:val="24"/>
          <w:szCs w:val="24"/>
        </w:rPr>
        <w:t>utilizzati</w:t>
      </w:r>
      <w:r w:rsidR="00331DCD">
        <w:rPr>
          <w:rFonts w:ascii="Times New Roman" w:hAnsi="Times New Roman"/>
          <w:sz w:val="24"/>
          <w:szCs w:val="24"/>
        </w:rPr>
        <w:t xml:space="preserve"> per la valutazione.</w:t>
      </w:r>
    </w:p>
    <w:p w:rsidR="005C5754" w:rsidRDefault="000D128A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partire dalla chiusura della piattaforma, ogni componente del NIV si è dedicato all’analisi individuale di un gruppo omogeneo di </w:t>
      </w:r>
      <w:r w:rsidR="00A804E9">
        <w:rPr>
          <w:rFonts w:ascii="Times New Roman" w:hAnsi="Times New Roman"/>
          <w:sz w:val="24"/>
          <w:szCs w:val="24"/>
        </w:rPr>
        <w:t>indicatori</w:t>
      </w:r>
      <w:r>
        <w:rPr>
          <w:rFonts w:ascii="Times New Roman" w:hAnsi="Times New Roman"/>
          <w:sz w:val="24"/>
          <w:szCs w:val="24"/>
        </w:rPr>
        <w:t>, condividendone gli esiti nel corso di incontri da remoto.</w:t>
      </w:r>
      <w:r w:rsidR="00A804E9">
        <w:rPr>
          <w:rFonts w:ascii="Times New Roman" w:hAnsi="Times New Roman"/>
          <w:sz w:val="24"/>
          <w:szCs w:val="24"/>
        </w:rPr>
        <w:t xml:space="preserve"> </w:t>
      </w:r>
      <w:r w:rsidR="005C5754">
        <w:rPr>
          <w:rFonts w:ascii="Times New Roman" w:hAnsi="Times New Roman"/>
          <w:sz w:val="24"/>
          <w:szCs w:val="24"/>
        </w:rPr>
        <w:t>In questa sede il Nucleo conclude l’esame collegiale</w:t>
      </w:r>
      <w:r w:rsidR="001846AB">
        <w:rPr>
          <w:rFonts w:ascii="Times New Roman" w:hAnsi="Times New Roman"/>
          <w:sz w:val="24"/>
          <w:szCs w:val="24"/>
        </w:rPr>
        <w:t xml:space="preserve"> degli obiettivi specifici 2022</w:t>
      </w:r>
      <w:r w:rsidR="005C5754">
        <w:rPr>
          <w:rFonts w:ascii="Times New Roman" w:hAnsi="Times New Roman"/>
          <w:sz w:val="24"/>
          <w:szCs w:val="24"/>
        </w:rPr>
        <w:t xml:space="preserve"> </w:t>
      </w:r>
      <w:r w:rsidR="005C5754" w:rsidRPr="0011170D">
        <w:rPr>
          <w:rFonts w:ascii="Times New Roman" w:hAnsi="Times New Roman"/>
          <w:sz w:val="24"/>
          <w:szCs w:val="24"/>
        </w:rPr>
        <w:t>ed esprime le seguenti considerazioni di carattere generale</w:t>
      </w:r>
      <w:r w:rsidR="0011170D">
        <w:rPr>
          <w:rFonts w:ascii="Times New Roman" w:hAnsi="Times New Roman"/>
          <w:sz w:val="24"/>
          <w:szCs w:val="24"/>
        </w:rPr>
        <w:t>.</w:t>
      </w:r>
    </w:p>
    <w:p w:rsidR="003C442E" w:rsidRDefault="001846AB" w:rsidP="0011170D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Nel</w:t>
      </w:r>
      <w:r w:rsidR="0011170D" w:rsidRPr="0011170D">
        <w:rPr>
          <w:rFonts w:ascii="Times New Roman" w:hAnsi="Times New Roman"/>
          <w:sz w:val="24"/>
          <w:szCs w:val="24"/>
        </w:rPr>
        <w:t>l’anno 202</w:t>
      </w:r>
      <w:r>
        <w:rPr>
          <w:rFonts w:ascii="Times New Roman" w:hAnsi="Times New Roman"/>
          <w:sz w:val="24"/>
          <w:szCs w:val="24"/>
        </w:rPr>
        <w:t>2</w:t>
      </w:r>
      <w:r w:rsidR="0011170D" w:rsidRPr="0011170D">
        <w:rPr>
          <w:rFonts w:ascii="Times New Roman" w:hAnsi="Times New Roman"/>
          <w:sz w:val="24"/>
          <w:szCs w:val="24"/>
        </w:rPr>
        <w:t xml:space="preserve"> si registra una percentuale media di raggiungimento degli i</w:t>
      </w:r>
      <w:r w:rsidR="00AA75A8">
        <w:rPr>
          <w:rFonts w:ascii="Times New Roman" w:hAnsi="Times New Roman"/>
          <w:sz w:val="24"/>
          <w:szCs w:val="24"/>
        </w:rPr>
        <w:t>ndicatori</w:t>
      </w:r>
      <w:r w:rsidR="0011170D" w:rsidRPr="0011170D">
        <w:rPr>
          <w:rFonts w:ascii="Times New Roman" w:hAnsi="Times New Roman"/>
          <w:sz w:val="24"/>
          <w:szCs w:val="24"/>
        </w:rPr>
        <w:t xml:space="preserve"> di circa il </w:t>
      </w:r>
      <w:r w:rsidR="00AA75A8">
        <w:rPr>
          <w:rFonts w:ascii="Times New Roman" w:hAnsi="Times New Roman"/>
          <w:sz w:val="24"/>
          <w:szCs w:val="24"/>
        </w:rPr>
        <w:t>5</w:t>
      </w:r>
      <w:r w:rsidR="0011170D" w:rsidRPr="0011170D">
        <w:rPr>
          <w:rFonts w:ascii="Times New Roman" w:hAnsi="Times New Roman"/>
          <w:sz w:val="24"/>
          <w:szCs w:val="24"/>
        </w:rPr>
        <w:t>0%</w:t>
      </w:r>
      <w:r w:rsidR="00AA75A8">
        <w:rPr>
          <w:rFonts w:ascii="Times New Roman" w:hAnsi="Times New Roman"/>
          <w:sz w:val="24"/>
          <w:szCs w:val="24"/>
        </w:rPr>
        <w:t xml:space="preserve">, migliorativa, quindi, rispetto al circa 40% dell’anno precedente. </w:t>
      </w:r>
      <w:r w:rsidR="00CF2E5F">
        <w:rPr>
          <w:rFonts w:ascii="Times New Roman" w:hAnsi="Times New Roman"/>
          <w:sz w:val="24"/>
          <w:szCs w:val="24"/>
        </w:rPr>
        <w:t>Un netto miglioramento lo hanno fatto registrare le Municipalità passate dal 30% circa del 2021 al 54% del 2022.</w:t>
      </w:r>
      <w:r w:rsidR="0011170D" w:rsidRPr="0011170D">
        <w:rPr>
          <w:rFonts w:ascii="Times New Roman" w:hAnsi="Times New Roman"/>
          <w:sz w:val="24"/>
          <w:szCs w:val="24"/>
        </w:rPr>
        <w:t xml:space="preserve"> </w:t>
      </w:r>
    </w:p>
    <w:p w:rsidR="00CF2E5F" w:rsidRDefault="00CF2E5F" w:rsidP="0011170D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</w:t>
      </w:r>
      <w:r w:rsidR="0011170D" w:rsidRPr="0011170D">
        <w:rPr>
          <w:rFonts w:ascii="Times New Roman" w:hAnsi="Times New Roman"/>
          <w:sz w:val="24"/>
          <w:szCs w:val="24"/>
        </w:rPr>
        <w:t xml:space="preserve">n </w:t>
      </w:r>
      <w:r w:rsidR="001A2A06">
        <w:rPr>
          <w:rFonts w:ascii="Times New Roman" w:hAnsi="Times New Roman"/>
          <w:sz w:val="24"/>
          <w:szCs w:val="24"/>
        </w:rPr>
        <w:t xml:space="preserve">questo caso il Nucleo </w:t>
      </w:r>
      <w:r w:rsidR="001A2A06" w:rsidRPr="00237B0F">
        <w:rPr>
          <w:rFonts w:ascii="Times New Roman" w:hAnsi="Times New Roman"/>
          <w:sz w:val="24"/>
          <w:szCs w:val="24"/>
        </w:rPr>
        <w:t>registra elementi</w:t>
      </w:r>
      <w:r w:rsidR="001A2A06" w:rsidRPr="00CF54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A2A06">
        <w:rPr>
          <w:rFonts w:ascii="Times New Roman" w:hAnsi="Times New Roman"/>
          <w:sz w:val="24"/>
          <w:szCs w:val="24"/>
        </w:rPr>
        <w:t xml:space="preserve">di </w:t>
      </w:r>
      <w:r>
        <w:rPr>
          <w:rFonts w:ascii="Times New Roman" w:hAnsi="Times New Roman"/>
          <w:sz w:val="24"/>
          <w:szCs w:val="24"/>
        </w:rPr>
        <w:t xml:space="preserve"> miglioramento nell’attività programmatoria che ha visto</w:t>
      </w:r>
      <w:r w:rsidR="001A2A0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da un lato</w:t>
      </w:r>
      <w:r w:rsidR="001A2A06">
        <w:rPr>
          <w:rFonts w:ascii="Times New Roman" w:hAnsi="Times New Roman"/>
          <w:sz w:val="24"/>
          <w:szCs w:val="24"/>
        </w:rPr>
        <w:t xml:space="preserve">, </w:t>
      </w:r>
      <w:r w:rsidR="00D43853">
        <w:rPr>
          <w:rFonts w:ascii="Times New Roman" w:hAnsi="Times New Roman"/>
          <w:sz w:val="24"/>
          <w:szCs w:val="24"/>
        </w:rPr>
        <w:t>l</w:t>
      </w:r>
      <w:r w:rsidR="00237B0F">
        <w:rPr>
          <w:rFonts w:ascii="Times New Roman" w:hAnsi="Times New Roman"/>
          <w:sz w:val="24"/>
          <w:szCs w:val="24"/>
        </w:rPr>
        <w:t>a</w:t>
      </w:r>
      <w:r w:rsidR="001A2A06">
        <w:rPr>
          <w:rFonts w:ascii="Times New Roman" w:hAnsi="Times New Roman"/>
          <w:sz w:val="24"/>
          <w:szCs w:val="24"/>
        </w:rPr>
        <w:t xml:space="preserve"> </w:t>
      </w:r>
      <w:r w:rsidR="001A2A06" w:rsidRPr="00237B0F">
        <w:rPr>
          <w:rFonts w:ascii="Times New Roman" w:hAnsi="Times New Roman"/>
          <w:sz w:val="24"/>
          <w:szCs w:val="24"/>
        </w:rPr>
        <w:t>diminuzione</w:t>
      </w:r>
      <w:r w:rsidRPr="00CF54CD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 obiettivi ripetuti nel tempo ma non più adeguati alle condizioni soggettive e contingenti dell’Ente (</w:t>
      </w:r>
      <w:r w:rsidR="001A2A06">
        <w:rPr>
          <w:rFonts w:ascii="Times New Roman" w:hAnsi="Times New Roman"/>
          <w:sz w:val="24"/>
          <w:szCs w:val="24"/>
        </w:rPr>
        <w:t>come,</w:t>
      </w:r>
      <w:r w:rsidR="00EF27AD">
        <w:rPr>
          <w:rFonts w:ascii="Times New Roman" w:hAnsi="Times New Roman"/>
          <w:sz w:val="24"/>
          <w:szCs w:val="24"/>
        </w:rPr>
        <w:t xml:space="preserve"> ad esempio</w:t>
      </w:r>
      <w:r w:rsidR="001A2A06">
        <w:rPr>
          <w:rFonts w:ascii="Times New Roman" w:hAnsi="Times New Roman"/>
          <w:sz w:val="24"/>
          <w:szCs w:val="24"/>
        </w:rPr>
        <w:t>,</w:t>
      </w:r>
      <w:r w:rsidR="00EF27AD">
        <w:rPr>
          <w:rFonts w:ascii="Times New Roman" w:hAnsi="Times New Roman"/>
          <w:sz w:val="24"/>
          <w:szCs w:val="24"/>
        </w:rPr>
        <w:t xml:space="preserve"> l’obiettivo riguardante la manutenzione ordinaria del verde pubblico di quartiere a fronte del progressivo depauperamento dei contingenti di giardinieri assegnati alle Municipalità) </w:t>
      </w:r>
      <w:r w:rsidR="00A9721E">
        <w:rPr>
          <w:rFonts w:ascii="Times New Roman" w:hAnsi="Times New Roman"/>
          <w:sz w:val="24"/>
          <w:szCs w:val="24"/>
        </w:rPr>
        <w:t>e</w:t>
      </w:r>
      <w:r w:rsidR="001A2A06">
        <w:rPr>
          <w:rFonts w:ascii="Times New Roman" w:hAnsi="Times New Roman"/>
          <w:sz w:val="24"/>
          <w:szCs w:val="24"/>
        </w:rPr>
        <w:t>,</w:t>
      </w:r>
      <w:r w:rsidR="00A9721E">
        <w:rPr>
          <w:rFonts w:ascii="Times New Roman" w:hAnsi="Times New Roman"/>
          <w:sz w:val="24"/>
          <w:szCs w:val="24"/>
        </w:rPr>
        <w:t xml:space="preserve"> dall’altro</w:t>
      </w:r>
      <w:r w:rsidR="001A2A06">
        <w:rPr>
          <w:rFonts w:ascii="Times New Roman" w:hAnsi="Times New Roman"/>
          <w:sz w:val="24"/>
          <w:szCs w:val="24"/>
        </w:rPr>
        <w:t>,</w:t>
      </w:r>
      <w:r w:rsidR="00A9721E">
        <w:rPr>
          <w:rFonts w:ascii="Times New Roman" w:hAnsi="Times New Roman"/>
          <w:sz w:val="24"/>
          <w:szCs w:val="24"/>
        </w:rPr>
        <w:t xml:space="preserve"> la riduzione del coinvolgimento di uffici “differenti” </w:t>
      </w:r>
      <w:r w:rsidR="00A9721E" w:rsidRPr="0011170D">
        <w:rPr>
          <w:rFonts w:ascii="Times New Roman" w:hAnsi="Times New Roman"/>
          <w:sz w:val="24"/>
          <w:szCs w:val="24"/>
        </w:rPr>
        <w:t>dall’assegnatario dell’obiettivo</w:t>
      </w:r>
      <w:r w:rsidR="00A9721E">
        <w:rPr>
          <w:rFonts w:ascii="Times New Roman" w:hAnsi="Times New Roman"/>
          <w:sz w:val="24"/>
          <w:szCs w:val="24"/>
        </w:rPr>
        <w:t xml:space="preserve"> nel conseguimento dello stesso (in particolare</w:t>
      </w:r>
      <w:r w:rsidR="001A2A06">
        <w:rPr>
          <w:rFonts w:ascii="Times New Roman" w:hAnsi="Times New Roman"/>
          <w:sz w:val="24"/>
          <w:szCs w:val="24"/>
        </w:rPr>
        <w:t>,</w:t>
      </w:r>
      <w:r w:rsidR="00A9721E">
        <w:rPr>
          <w:rFonts w:ascii="Times New Roman" w:hAnsi="Times New Roman"/>
          <w:sz w:val="24"/>
          <w:szCs w:val="24"/>
        </w:rPr>
        <w:t xml:space="preserve"> con riferimento all’obiettivo riguardante l’emissione e la </w:t>
      </w:r>
      <w:r w:rsidR="00A9721E" w:rsidRPr="00237B0F">
        <w:rPr>
          <w:rFonts w:ascii="Times New Roman" w:hAnsi="Times New Roman"/>
          <w:sz w:val="24"/>
          <w:szCs w:val="24"/>
        </w:rPr>
        <w:t>notifica</w:t>
      </w:r>
      <w:r w:rsidR="001A2A06" w:rsidRPr="00237B0F">
        <w:rPr>
          <w:rFonts w:ascii="Times New Roman" w:hAnsi="Times New Roman"/>
          <w:sz w:val="24"/>
          <w:szCs w:val="24"/>
        </w:rPr>
        <w:t xml:space="preserve"> all’utenza</w:t>
      </w:r>
      <w:r w:rsidR="00A9721E">
        <w:rPr>
          <w:rFonts w:ascii="Times New Roman" w:hAnsi="Times New Roman"/>
          <w:sz w:val="24"/>
          <w:szCs w:val="24"/>
        </w:rPr>
        <w:t xml:space="preserve"> dell’ingiunzione di pagamento per la refezione scolastica).</w:t>
      </w:r>
      <w:r w:rsidR="00EF27AD">
        <w:rPr>
          <w:rFonts w:ascii="Times New Roman" w:hAnsi="Times New Roman"/>
          <w:sz w:val="24"/>
          <w:szCs w:val="24"/>
        </w:rPr>
        <w:t xml:space="preserve"> </w:t>
      </w:r>
    </w:p>
    <w:p w:rsidR="00237B0F" w:rsidRDefault="00A9721E" w:rsidP="0011170D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Anche quest’anno, tuttavia, </w:t>
      </w:r>
      <w:r w:rsidR="006C03B5">
        <w:rPr>
          <w:rFonts w:ascii="Times New Roman" w:hAnsi="Times New Roman"/>
          <w:sz w:val="24"/>
          <w:szCs w:val="24"/>
        </w:rPr>
        <w:t>considerata la data di approvazione del P</w:t>
      </w:r>
      <w:r w:rsidR="00D43853">
        <w:rPr>
          <w:rFonts w:ascii="Times New Roman" w:hAnsi="Times New Roman"/>
          <w:sz w:val="24"/>
          <w:szCs w:val="24"/>
        </w:rPr>
        <w:t xml:space="preserve">iano </w:t>
      </w:r>
      <w:r w:rsidR="006C03B5">
        <w:rPr>
          <w:rFonts w:ascii="Times New Roman" w:hAnsi="Times New Roman"/>
          <w:sz w:val="24"/>
          <w:szCs w:val="24"/>
        </w:rPr>
        <w:t>P</w:t>
      </w:r>
      <w:r w:rsidR="00D43853">
        <w:rPr>
          <w:rFonts w:ascii="Times New Roman" w:hAnsi="Times New Roman"/>
          <w:sz w:val="24"/>
          <w:szCs w:val="24"/>
        </w:rPr>
        <w:t xml:space="preserve">rovvisorio degli </w:t>
      </w:r>
      <w:r w:rsidR="006C03B5">
        <w:rPr>
          <w:rFonts w:ascii="Times New Roman" w:hAnsi="Times New Roman"/>
          <w:sz w:val="24"/>
          <w:szCs w:val="24"/>
        </w:rPr>
        <w:t>O</w:t>
      </w:r>
      <w:r w:rsidR="00D43853">
        <w:rPr>
          <w:rFonts w:ascii="Times New Roman" w:hAnsi="Times New Roman"/>
          <w:sz w:val="24"/>
          <w:szCs w:val="24"/>
        </w:rPr>
        <w:t xml:space="preserve">biettivi </w:t>
      </w:r>
      <w:r w:rsidR="006C03B5">
        <w:rPr>
          <w:rFonts w:ascii="Times New Roman" w:hAnsi="Times New Roman"/>
          <w:sz w:val="24"/>
          <w:szCs w:val="24"/>
        </w:rPr>
        <w:t xml:space="preserve">2022 (26 maggio 2022), </w:t>
      </w:r>
      <w:r>
        <w:rPr>
          <w:rFonts w:ascii="Times New Roman" w:hAnsi="Times New Roman"/>
          <w:sz w:val="24"/>
          <w:szCs w:val="24"/>
        </w:rPr>
        <w:t xml:space="preserve">il NIV rileva </w:t>
      </w:r>
      <w:r w:rsidR="0011170D" w:rsidRPr="0011170D">
        <w:rPr>
          <w:rFonts w:ascii="Times New Roman" w:hAnsi="Times New Roman"/>
          <w:sz w:val="24"/>
          <w:szCs w:val="24"/>
        </w:rPr>
        <w:t>la necessità di anticipare sensibilmente la fase di negoziazione</w:t>
      </w:r>
      <w:r>
        <w:rPr>
          <w:rFonts w:ascii="Times New Roman" w:hAnsi="Times New Roman"/>
          <w:sz w:val="24"/>
          <w:szCs w:val="24"/>
        </w:rPr>
        <w:t xml:space="preserve"> e assegnazione degli obiettivi</w:t>
      </w:r>
      <w:r w:rsidR="0011170D" w:rsidRPr="0011170D">
        <w:rPr>
          <w:rFonts w:ascii="Times New Roman" w:hAnsi="Times New Roman"/>
          <w:sz w:val="24"/>
          <w:szCs w:val="24"/>
        </w:rPr>
        <w:t xml:space="preserve">, a termini dell’articolo 5, comma 1-ter, del D. Lgs. 150/2009, dando così la possibilità di programmare la realizzazione degli </w:t>
      </w:r>
      <w:r>
        <w:rPr>
          <w:rFonts w:ascii="Times New Roman" w:hAnsi="Times New Roman"/>
          <w:sz w:val="24"/>
          <w:szCs w:val="24"/>
        </w:rPr>
        <w:t>stess</w:t>
      </w:r>
      <w:r w:rsidR="0011170D" w:rsidRPr="0011170D">
        <w:rPr>
          <w:rFonts w:ascii="Times New Roman" w:hAnsi="Times New Roman"/>
          <w:sz w:val="24"/>
          <w:szCs w:val="24"/>
        </w:rPr>
        <w:t xml:space="preserve">i con riferimento all’orizzonte temporale dell’annualità ed evitare, tra l’altro, </w:t>
      </w:r>
      <w:r w:rsidR="0011170D" w:rsidRPr="00237B0F">
        <w:rPr>
          <w:rFonts w:ascii="Times New Roman" w:hAnsi="Times New Roman"/>
          <w:sz w:val="24"/>
          <w:szCs w:val="24"/>
        </w:rPr>
        <w:t xml:space="preserve">il </w:t>
      </w:r>
      <w:r w:rsidR="00CF54CD" w:rsidRPr="00237B0F">
        <w:rPr>
          <w:rFonts w:ascii="Times New Roman" w:hAnsi="Times New Roman"/>
          <w:sz w:val="24"/>
          <w:szCs w:val="24"/>
        </w:rPr>
        <w:t>ripetersi del</w:t>
      </w:r>
      <w:r w:rsidR="00CF54CD" w:rsidRPr="00CF54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1170D" w:rsidRPr="0011170D">
        <w:rPr>
          <w:rFonts w:ascii="Times New Roman" w:hAnsi="Times New Roman"/>
          <w:sz w:val="24"/>
          <w:szCs w:val="24"/>
        </w:rPr>
        <w:t xml:space="preserve">fenomeno di </w:t>
      </w:r>
      <w:r w:rsidR="006C03B5">
        <w:rPr>
          <w:rFonts w:ascii="Times New Roman" w:hAnsi="Times New Roman"/>
          <w:sz w:val="24"/>
          <w:szCs w:val="24"/>
        </w:rPr>
        <w:t>indicatori</w:t>
      </w:r>
      <w:r w:rsidR="00CF54CD">
        <w:rPr>
          <w:rFonts w:ascii="Times New Roman" w:hAnsi="Times New Roman"/>
          <w:sz w:val="24"/>
          <w:szCs w:val="24"/>
        </w:rPr>
        <w:t xml:space="preserve"> </w:t>
      </w:r>
      <w:r w:rsidR="00CF54CD" w:rsidRPr="00237B0F">
        <w:rPr>
          <w:rFonts w:ascii="Times New Roman" w:hAnsi="Times New Roman"/>
          <w:sz w:val="24"/>
          <w:szCs w:val="24"/>
        </w:rPr>
        <w:t>di risultato</w:t>
      </w:r>
      <w:r w:rsidR="0011170D" w:rsidRPr="00CF54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1170D" w:rsidRPr="0011170D">
        <w:rPr>
          <w:rFonts w:ascii="Times New Roman" w:hAnsi="Times New Roman"/>
          <w:sz w:val="24"/>
          <w:szCs w:val="24"/>
        </w:rPr>
        <w:t>già raggiunti pr</w:t>
      </w:r>
      <w:r w:rsidR="00CF54CD">
        <w:rPr>
          <w:rFonts w:ascii="Times New Roman" w:hAnsi="Times New Roman"/>
          <w:sz w:val="24"/>
          <w:szCs w:val="24"/>
        </w:rPr>
        <w:t>ima della relativa assegnazione.</w:t>
      </w:r>
      <w:r w:rsidR="006C03B5">
        <w:rPr>
          <w:rFonts w:ascii="Times New Roman" w:hAnsi="Times New Roman"/>
          <w:sz w:val="24"/>
          <w:szCs w:val="24"/>
        </w:rPr>
        <w:t xml:space="preserve"> </w:t>
      </w:r>
    </w:p>
    <w:p w:rsidR="00804851" w:rsidRDefault="005C5754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termine delle attività, i</w:t>
      </w:r>
      <w:r w:rsidR="00804851">
        <w:rPr>
          <w:rFonts w:ascii="Times New Roman" w:hAnsi="Times New Roman"/>
          <w:sz w:val="24"/>
          <w:szCs w:val="24"/>
        </w:rPr>
        <w:t>l Nucleo conclude la valutazione degli obiettivi specifici 202</w:t>
      </w:r>
      <w:r w:rsidR="003C442E">
        <w:rPr>
          <w:rFonts w:ascii="Times New Roman" w:hAnsi="Times New Roman"/>
          <w:sz w:val="24"/>
          <w:szCs w:val="24"/>
        </w:rPr>
        <w:t>2</w:t>
      </w:r>
      <w:r w:rsidR="00804851">
        <w:rPr>
          <w:rFonts w:ascii="Times New Roman" w:hAnsi="Times New Roman"/>
          <w:sz w:val="24"/>
          <w:szCs w:val="24"/>
        </w:rPr>
        <w:t>, approvandone gli esiti</w:t>
      </w:r>
      <w:r w:rsidR="00E759AD">
        <w:rPr>
          <w:rFonts w:ascii="Times New Roman" w:hAnsi="Times New Roman"/>
          <w:sz w:val="24"/>
          <w:szCs w:val="24"/>
        </w:rPr>
        <w:t>,</w:t>
      </w:r>
      <w:r w:rsidR="00804851">
        <w:rPr>
          <w:rFonts w:ascii="Times New Roman" w:hAnsi="Times New Roman"/>
          <w:sz w:val="24"/>
          <w:szCs w:val="24"/>
        </w:rPr>
        <w:t xml:space="preserve"> come  riportati, per singoli obiettivi, nelle schede riepilogative che, numerate progressivamente da </w:t>
      </w:r>
      <w:r w:rsidR="00804851" w:rsidRPr="00D43853">
        <w:rPr>
          <w:rFonts w:ascii="Times New Roman" w:hAnsi="Times New Roman"/>
          <w:sz w:val="24"/>
          <w:szCs w:val="24"/>
        </w:rPr>
        <w:t>1 a</w:t>
      </w:r>
      <w:r w:rsidR="00D43853" w:rsidRPr="00D43853">
        <w:rPr>
          <w:rFonts w:ascii="Times New Roman" w:hAnsi="Times New Roman"/>
          <w:sz w:val="24"/>
          <w:szCs w:val="24"/>
        </w:rPr>
        <w:t xml:space="preserve"> 57</w:t>
      </w:r>
      <w:r w:rsidR="00804851" w:rsidRPr="00D43853">
        <w:rPr>
          <w:rFonts w:ascii="Times New Roman" w:hAnsi="Times New Roman"/>
          <w:sz w:val="24"/>
          <w:szCs w:val="24"/>
        </w:rPr>
        <w:t>,</w:t>
      </w:r>
      <w:r w:rsidR="00804851">
        <w:rPr>
          <w:rFonts w:ascii="Times New Roman" w:hAnsi="Times New Roman"/>
          <w:sz w:val="24"/>
          <w:szCs w:val="24"/>
        </w:rPr>
        <w:t xml:space="preserve"> sono firmate dal Presidente per conto del Nucleo di Valutazione ed allegate al presente verbale. </w:t>
      </w:r>
    </w:p>
    <w:p w:rsidR="005C5754" w:rsidRDefault="005C5754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schede saranno trasmesse, a cura del Servizio Controllo di Gestione e Valutazione, a</w:t>
      </w:r>
      <w:r w:rsidR="005E0608">
        <w:rPr>
          <w:rFonts w:ascii="Times New Roman" w:hAnsi="Times New Roman"/>
          <w:sz w:val="24"/>
          <w:szCs w:val="24"/>
        </w:rPr>
        <w:t>l Direttore Generale e ai</w:t>
      </w:r>
      <w:r>
        <w:rPr>
          <w:rFonts w:ascii="Times New Roman" w:hAnsi="Times New Roman"/>
          <w:sz w:val="24"/>
          <w:szCs w:val="24"/>
        </w:rPr>
        <w:t xml:space="preserve"> </w:t>
      </w:r>
      <w:r w:rsidR="00B61569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irigenti </w:t>
      </w:r>
      <w:r w:rsidR="005E060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picali per l’avvio dell’attività valutativa 202</w:t>
      </w:r>
      <w:r w:rsidR="003C442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di loro competenza</w:t>
      </w:r>
      <w:r w:rsidR="0081504B">
        <w:rPr>
          <w:rFonts w:ascii="Times New Roman" w:hAnsi="Times New Roman"/>
          <w:sz w:val="24"/>
          <w:szCs w:val="24"/>
        </w:rPr>
        <w:t xml:space="preserve"> (comportamento organizzativo)</w:t>
      </w:r>
      <w:r>
        <w:rPr>
          <w:rFonts w:ascii="Times New Roman" w:hAnsi="Times New Roman"/>
          <w:sz w:val="24"/>
          <w:szCs w:val="24"/>
        </w:rPr>
        <w:t>.</w:t>
      </w:r>
    </w:p>
    <w:p w:rsidR="00F743AC" w:rsidRDefault="00F743AC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743AC" w:rsidRDefault="002B40F9" w:rsidP="00E26B29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10067A" w:rsidRPr="00EC09A9">
        <w:rPr>
          <w:rFonts w:ascii="Times New Roman" w:hAnsi="Times New Roman"/>
          <w:b/>
          <w:sz w:val="24"/>
          <w:szCs w:val="24"/>
        </w:rPr>
        <w:t>a</w:t>
      </w:r>
      <w:r w:rsidR="00343FCF">
        <w:rPr>
          <w:rFonts w:ascii="Times New Roman" w:hAnsi="Times New Roman"/>
          <w:b/>
          <w:sz w:val="24"/>
          <w:szCs w:val="24"/>
        </w:rPr>
        <w:t>rie ed eventuali</w:t>
      </w:r>
    </w:p>
    <w:p w:rsidR="002B40F9" w:rsidRDefault="002B40F9" w:rsidP="002B40F9">
      <w:pPr>
        <w:suppressAutoHyphens w:val="0"/>
        <w:spacing w:before="100" w:beforeAutospacing="1" w:line="360" w:lineRule="auto"/>
        <w:ind w:left="426" w:firstLine="282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Pr="004B0977">
        <w:rPr>
          <w:rFonts w:eastAsia="Calibri"/>
          <w:kern w:val="1"/>
          <w:sz w:val="24"/>
          <w:szCs w:val="24"/>
        </w:rPr>
        <w:t xml:space="preserve">Nucleo </w:t>
      </w:r>
      <w:r>
        <w:rPr>
          <w:rFonts w:eastAsia="Calibri"/>
          <w:kern w:val="1"/>
          <w:sz w:val="24"/>
          <w:szCs w:val="24"/>
        </w:rPr>
        <w:t>acquisisce le seguenti note</w:t>
      </w:r>
      <w:r w:rsidRPr="004B0977">
        <w:rPr>
          <w:rFonts w:eastAsia="Calibri"/>
          <w:kern w:val="1"/>
          <w:sz w:val="24"/>
          <w:szCs w:val="24"/>
        </w:rPr>
        <w:t xml:space="preserve"> già trasmess</w:t>
      </w:r>
      <w:r>
        <w:rPr>
          <w:rFonts w:eastAsia="Calibri"/>
          <w:kern w:val="1"/>
          <w:sz w:val="24"/>
          <w:szCs w:val="24"/>
        </w:rPr>
        <w:t>e mediante p</w:t>
      </w:r>
      <w:r w:rsidRPr="004B0977">
        <w:rPr>
          <w:rFonts w:eastAsia="Calibri"/>
          <w:kern w:val="1"/>
          <w:sz w:val="24"/>
          <w:szCs w:val="24"/>
        </w:rPr>
        <w:t>osta elettronica</w:t>
      </w:r>
    </w:p>
    <w:tbl>
      <w:tblPr>
        <w:tblW w:w="9227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147"/>
        <w:gridCol w:w="1418"/>
        <w:gridCol w:w="2977"/>
        <w:gridCol w:w="3685"/>
      </w:tblGrid>
      <w:tr w:rsidR="002B40F9" w:rsidRPr="00BF0EDE" w:rsidTr="002D6588">
        <w:trPr>
          <w:trHeight w:val="60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PROT.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MITTENTE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449741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449760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lastRenderedPageBreak/>
              <w:t>449785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449814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449839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449898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450020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450040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450062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  <w:tr w:rsidR="002B40F9" w:rsidRPr="00BF0EDE" w:rsidTr="002D6588">
        <w:trPr>
          <w:trHeight w:val="600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450075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30/05/2023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Vice Segretario Generale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0F9" w:rsidRPr="00BF0EDE" w:rsidRDefault="002B40F9" w:rsidP="002D658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F0EDE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Attestazione Trasparenza</w:t>
            </w:r>
          </w:p>
        </w:tc>
      </w:tr>
    </w:tbl>
    <w:p w:rsidR="002B40F9" w:rsidRDefault="002B40F9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43853" w:rsidRPr="00D43853" w:rsidRDefault="00D4385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Nucleo, in considerazione dell’imminente scadenza dell’incarico triennale conferito con decreto sindacale n. 119 del 10/06/2020 e, tenuto conto che non risulta ad oggi ricostituito l’Organismo, comunica all’Amministrazione che in ossequio all’art. 3 del D.L. 293 del 16/05/1994, convertito con modificazioni nella Legge 15 luglio 1994, n. 444, assicurerà gli adempimenti indifferibili e urgenti di propria competenza nei termini stabiliti dalla norma sopra citata. </w:t>
      </w:r>
      <w:r w:rsidR="00FE1A84">
        <w:rPr>
          <w:rFonts w:ascii="Times New Roman" w:hAnsi="Times New Roman"/>
          <w:sz w:val="24"/>
          <w:szCs w:val="24"/>
        </w:rPr>
        <w:t xml:space="preserve">L’Ufficio di supporto curerà la trasmissione di tale comunicazione </w:t>
      </w:r>
      <w:r w:rsidR="007F77C6">
        <w:rPr>
          <w:rFonts w:ascii="Times New Roman" w:hAnsi="Times New Roman"/>
          <w:sz w:val="24"/>
          <w:szCs w:val="24"/>
        </w:rPr>
        <w:t>all’Amministrazione Comunale.</w:t>
      </w:r>
    </w:p>
    <w:p w:rsidR="007F77C6" w:rsidRDefault="007F77C6" w:rsidP="007F77C6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F77C6" w:rsidRDefault="00A35893" w:rsidP="007F77C6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F77C6">
        <w:rPr>
          <w:rFonts w:ascii="Times New Roman" w:hAnsi="Times New Roman"/>
          <w:sz w:val="24"/>
          <w:szCs w:val="24"/>
        </w:rPr>
        <w:t>La seduta è tolta alle ore</w:t>
      </w:r>
      <w:r w:rsidR="007F77C6" w:rsidRPr="007F77C6">
        <w:rPr>
          <w:rFonts w:ascii="Times New Roman" w:hAnsi="Times New Roman"/>
          <w:sz w:val="24"/>
          <w:szCs w:val="24"/>
        </w:rPr>
        <w:t xml:space="preserve"> 13,00</w:t>
      </w:r>
    </w:p>
    <w:p w:rsidR="007F77C6" w:rsidRDefault="007F77C6" w:rsidP="007F77C6">
      <w:pPr>
        <w:pStyle w:val="Paragrafoelenco1"/>
        <w:suppressAutoHyphens w:val="0"/>
        <w:spacing w:before="100" w:after="0" w:line="360" w:lineRule="auto"/>
        <w:ind w:left="0"/>
        <w:jc w:val="both"/>
        <w:rPr>
          <w:sz w:val="24"/>
          <w:szCs w:val="24"/>
        </w:rPr>
      </w:pPr>
    </w:p>
    <w:p w:rsidR="00BA7C95" w:rsidRDefault="008C4ED3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B0D" w:rsidRDefault="002E1B0D">
      <w:r>
        <w:separator/>
      </w:r>
    </w:p>
  </w:endnote>
  <w:endnote w:type="continuationSeparator" w:id="1">
    <w:p w:rsidR="002E1B0D" w:rsidRDefault="002E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700D9F" w:rsidRDefault="006804C8">
        <w:pPr>
          <w:pStyle w:val="Pidipagina"/>
          <w:jc w:val="right"/>
        </w:pPr>
        <w:r>
          <w:fldChar w:fldCharType="begin"/>
        </w:r>
        <w:r w:rsidR="000B73B9">
          <w:instrText xml:space="preserve"> PAGE   \* MERGEFORMAT </w:instrText>
        </w:r>
        <w:r>
          <w:fldChar w:fldCharType="separate"/>
        </w:r>
        <w:r w:rsidR="007F77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00D9F" w:rsidRDefault="00700D9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B0D" w:rsidRDefault="002E1B0D">
      <w:r>
        <w:separator/>
      </w:r>
    </w:p>
  </w:footnote>
  <w:footnote w:type="continuationSeparator" w:id="1">
    <w:p w:rsidR="002E1B0D" w:rsidRDefault="002E1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D9F" w:rsidRDefault="00700D9F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700D9F" w:rsidRDefault="00700D9F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700D9F" w:rsidRDefault="00700D9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8298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7731" w:hanging="360"/>
      </w:pPr>
    </w:lvl>
    <w:lvl w:ilvl="2" w:tplc="0410001B" w:tentative="1">
      <w:start w:val="1"/>
      <w:numFmt w:val="lowerRoman"/>
      <w:lvlText w:val="%3."/>
      <w:lvlJc w:val="right"/>
      <w:pPr>
        <w:ind w:left="8451" w:hanging="180"/>
      </w:pPr>
    </w:lvl>
    <w:lvl w:ilvl="3" w:tplc="0410000F" w:tentative="1">
      <w:start w:val="1"/>
      <w:numFmt w:val="decimal"/>
      <w:lvlText w:val="%4."/>
      <w:lvlJc w:val="left"/>
      <w:pPr>
        <w:ind w:left="9171" w:hanging="360"/>
      </w:pPr>
    </w:lvl>
    <w:lvl w:ilvl="4" w:tplc="04100019" w:tentative="1">
      <w:start w:val="1"/>
      <w:numFmt w:val="lowerLetter"/>
      <w:lvlText w:val="%5."/>
      <w:lvlJc w:val="left"/>
      <w:pPr>
        <w:ind w:left="9891" w:hanging="360"/>
      </w:pPr>
    </w:lvl>
    <w:lvl w:ilvl="5" w:tplc="0410001B" w:tentative="1">
      <w:start w:val="1"/>
      <w:numFmt w:val="lowerRoman"/>
      <w:lvlText w:val="%6."/>
      <w:lvlJc w:val="right"/>
      <w:pPr>
        <w:ind w:left="10611" w:hanging="180"/>
      </w:pPr>
    </w:lvl>
    <w:lvl w:ilvl="6" w:tplc="0410000F" w:tentative="1">
      <w:start w:val="1"/>
      <w:numFmt w:val="decimal"/>
      <w:lvlText w:val="%7."/>
      <w:lvlJc w:val="left"/>
      <w:pPr>
        <w:ind w:left="11331" w:hanging="360"/>
      </w:pPr>
    </w:lvl>
    <w:lvl w:ilvl="7" w:tplc="04100019" w:tentative="1">
      <w:start w:val="1"/>
      <w:numFmt w:val="lowerLetter"/>
      <w:lvlText w:val="%8."/>
      <w:lvlJc w:val="left"/>
      <w:pPr>
        <w:ind w:left="12051" w:hanging="360"/>
      </w:pPr>
    </w:lvl>
    <w:lvl w:ilvl="8" w:tplc="0410001B" w:tentative="1">
      <w:start w:val="1"/>
      <w:numFmt w:val="lowerRoman"/>
      <w:lvlText w:val="%9."/>
      <w:lvlJc w:val="right"/>
      <w:pPr>
        <w:ind w:left="12771" w:hanging="180"/>
      </w:pPr>
    </w:lvl>
  </w:abstractNum>
  <w:abstractNum w:abstractNumId="4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EB30E8B"/>
    <w:multiLevelType w:val="hybridMultilevel"/>
    <w:tmpl w:val="172C699E"/>
    <w:lvl w:ilvl="0" w:tplc="B2E21CD2">
      <w:start w:val="1"/>
      <w:numFmt w:val="decimal"/>
      <w:lvlText w:val="%1."/>
      <w:lvlJc w:val="left"/>
      <w:pPr>
        <w:ind w:left="1068" w:hanging="360"/>
      </w:pPr>
      <w:rPr>
        <w:rFonts w:eastAsia="Times New Roman" w:cs="ItcCenturyLight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8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9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4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4"/>
    <w:lvlOverride w:ilvl="0">
      <w:startOverride w:val="1"/>
    </w:lvlOverride>
  </w:num>
  <w:num w:numId="3">
    <w:abstractNumId w:val="0"/>
  </w:num>
  <w:num w:numId="4">
    <w:abstractNumId w:val="8"/>
  </w:num>
  <w:num w:numId="5">
    <w:abstractNumId w:val="15"/>
  </w:num>
  <w:num w:numId="6">
    <w:abstractNumId w:val="14"/>
  </w:num>
  <w:num w:numId="7">
    <w:abstractNumId w:val="2"/>
  </w:num>
  <w:num w:numId="8">
    <w:abstractNumId w:val="12"/>
  </w:num>
  <w:num w:numId="9">
    <w:abstractNumId w:val="7"/>
  </w:num>
  <w:num w:numId="10">
    <w:abstractNumId w:val="13"/>
  </w:num>
  <w:num w:numId="11">
    <w:abstractNumId w:val="1"/>
  </w:num>
  <w:num w:numId="12">
    <w:abstractNumId w:val="4"/>
  </w:num>
  <w:num w:numId="13">
    <w:abstractNumId w:val="6"/>
  </w:num>
  <w:num w:numId="14">
    <w:abstractNumId w:val="9"/>
  </w:num>
  <w:num w:numId="15">
    <w:abstractNumId w:val="10"/>
  </w:num>
  <w:num w:numId="16">
    <w:abstractNumId w:val="11"/>
  </w:num>
  <w:num w:numId="17">
    <w:abstractNumId w:val="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00CD"/>
    <w:rsid w:val="00000FB3"/>
    <w:rsid w:val="00003570"/>
    <w:rsid w:val="000037B9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34FF"/>
    <w:rsid w:val="00036D1E"/>
    <w:rsid w:val="00037CA0"/>
    <w:rsid w:val="00040FC9"/>
    <w:rsid w:val="00044C45"/>
    <w:rsid w:val="000458EB"/>
    <w:rsid w:val="00045AED"/>
    <w:rsid w:val="0004759F"/>
    <w:rsid w:val="000504C8"/>
    <w:rsid w:val="00051587"/>
    <w:rsid w:val="00054934"/>
    <w:rsid w:val="00055D05"/>
    <w:rsid w:val="00057241"/>
    <w:rsid w:val="000579D1"/>
    <w:rsid w:val="00060A56"/>
    <w:rsid w:val="000613E9"/>
    <w:rsid w:val="000639B9"/>
    <w:rsid w:val="0006598B"/>
    <w:rsid w:val="00067E0F"/>
    <w:rsid w:val="0007120C"/>
    <w:rsid w:val="00071417"/>
    <w:rsid w:val="000714DD"/>
    <w:rsid w:val="00071857"/>
    <w:rsid w:val="000733AD"/>
    <w:rsid w:val="0007472E"/>
    <w:rsid w:val="00074A83"/>
    <w:rsid w:val="0007568F"/>
    <w:rsid w:val="00081AF3"/>
    <w:rsid w:val="000832CE"/>
    <w:rsid w:val="00085C65"/>
    <w:rsid w:val="00086529"/>
    <w:rsid w:val="00087A0E"/>
    <w:rsid w:val="000908FD"/>
    <w:rsid w:val="00091AD6"/>
    <w:rsid w:val="000968AB"/>
    <w:rsid w:val="00097817"/>
    <w:rsid w:val="000A37D7"/>
    <w:rsid w:val="000A3967"/>
    <w:rsid w:val="000A5C3A"/>
    <w:rsid w:val="000A7709"/>
    <w:rsid w:val="000A7C9E"/>
    <w:rsid w:val="000B18EB"/>
    <w:rsid w:val="000B264A"/>
    <w:rsid w:val="000B49D3"/>
    <w:rsid w:val="000B5685"/>
    <w:rsid w:val="000B6B50"/>
    <w:rsid w:val="000B73B9"/>
    <w:rsid w:val="000C0ED9"/>
    <w:rsid w:val="000C2E81"/>
    <w:rsid w:val="000C375B"/>
    <w:rsid w:val="000C5DC8"/>
    <w:rsid w:val="000C5E11"/>
    <w:rsid w:val="000D1222"/>
    <w:rsid w:val="000D128A"/>
    <w:rsid w:val="000D56DD"/>
    <w:rsid w:val="000D79B6"/>
    <w:rsid w:val="000E1E04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F47"/>
    <w:rsid w:val="00104759"/>
    <w:rsid w:val="00107189"/>
    <w:rsid w:val="001106ED"/>
    <w:rsid w:val="0011170D"/>
    <w:rsid w:val="0011578E"/>
    <w:rsid w:val="00115F9D"/>
    <w:rsid w:val="00116F76"/>
    <w:rsid w:val="0011727F"/>
    <w:rsid w:val="00117691"/>
    <w:rsid w:val="001239F9"/>
    <w:rsid w:val="00124A4A"/>
    <w:rsid w:val="001257FC"/>
    <w:rsid w:val="00125C4A"/>
    <w:rsid w:val="0013051C"/>
    <w:rsid w:val="00133381"/>
    <w:rsid w:val="001347DB"/>
    <w:rsid w:val="00135A20"/>
    <w:rsid w:val="00135BCE"/>
    <w:rsid w:val="00140BD6"/>
    <w:rsid w:val="00142B8D"/>
    <w:rsid w:val="001450BB"/>
    <w:rsid w:val="001538DC"/>
    <w:rsid w:val="00154D11"/>
    <w:rsid w:val="00154D92"/>
    <w:rsid w:val="001622F1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4238"/>
    <w:rsid w:val="001846AB"/>
    <w:rsid w:val="00185DDE"/>
    <w:rsid w:val="001906CF"/>
    <w:rsid w:val="00191000"/>
    <w:rsid w:val="0019113A"/>
    <w:rsid w:val="00194196"/>
    <w:rsid w:val="0019442B"/>
    <w:rsid w:val="00194ED1"/>
    <w:rsid w:val="00196729"/>
    <w:rsid w:val="0019701B"/>
    <w:rsid w:val="001A0162"/>
    <w:rsid w:val="001A16BB"/>
    <w:rsid w:val="001A1D8C"/>
    <w:rsid w:val="001A2A06"/>
    <w:rsid w:val="001A2E88"/>
    <w:rsid w:val="001A2EB4"/>
    <w:rsid w:val="001A4498"/>
    <w:rsid w:val="001A6C7B"/>
    <w:rsid w:val="001B048E"/>
    <w:rsid w:val="001B2E82"/>
    <w:rsid w:val="001B2EF7"/>
    <w:rsid w:val="001C073D"/>
    <w:rsid w:val="001C5B0B"/>
    <w:rsid w:val="001C7D46"/>
    <w:rsid w:val="001C7F25"/>
    <w:rsid w:val="001D0198"/>
    <w:rsid w:val="001D3503"/>
    <w:rsid w:val="001D35FC"/>
    <w:rsid w:val="001E0B4A"/>
    <w:rsid w:val="001E2898"/>
    <w:rsid w:val="001E644B"/>
    <w:rsid w:val="001E6E3E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4A32"/>
    <w:rsid w:val="00226E0E"/>
    <w:rsid w:val="0022713B"/>
    <w:rsid w:val="00233480"/>
    <w:rsid w:val="00234755"/>
    <w:rsid w:val="00237B0F"/>
    <w:rsid w:val="0024111A"/>
    <w:rsid w:val="00241E2C"/>
    <w:rsid w:val="002420FE"/>
    <w:rsid w:val="00243B1E"/>
    <w:rsid w:val="002456CE"/>
    <w:rsid w:val="00246A5B"/>
    <w:rsid w:val="002470EA"/>
    <w:rsid w:val="002529F9"/>
    <w:rsid w:val="00253528"/>
    <w:rsid w:val="00253DEE"/>
    <w:rsid w:val="0025485E"/>
    <w:rsid w:val="00256136"/>
    <w:rsid w:val="002571A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4DFE"/>
    <w:rsid w:val="002850A7"/>
    <w:rsid w:val="00290207"/>
    <w:rsid w:val="002903EC"/>
    <w:rsid w:val="00292895"/>
    <w:rsid w:val="00294F3F"/>
    <w:rsid w:val="00295003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1C5"/>
    <w:rsid w:val="002B0DD1"/>
    <w:rsid w:val="002B40F9"/>
    <w:rsid w:val="002B5005"/>
    <w:rsid w:val="002B6471"/>
    <w:rsid w:val="002B6E5C"/>
    <w:rsid w:val="002C0352"/>
    <w:rsid w:val="002C3907"/>
    <w:rsid w:val="002C49A5"/>
    <w:rsid w:val="002C4F66"/>
    <w:rsid w:val="002C7191"/>
    <w:rsid w:val="002D4BE4"/>
    <w:rsid w:val="002E1B0D"/>
    <w:rsid w:val="002E3E16"/>
    <w:rsid w:val="002F0AC6"/>
    <w:rsid w:val="0030065A"/>
    <w:rsid w:val="00300996"/>
    <w:rsid w:val="003049BD"/>
    <w:rsid w:val="003078F0"/>
    <w:rsid w:val="0031039F"/>
    <w:rsid w:val="00314BB4"/>
    <w:rsid w:val="00314F2C"/>
    <w:rsid w:val="00315749"/>
    <w:rsid w:val="00317D8E"/>
    <w:rsid w:val="00317E9F"/>
    <w:rsid w:val="00323016"/>
    <w:rsid w:val="003254D6"/>
    <w:rsid w:val="00326375"/>
    <w:rsid w:val="003265FA"/>
    <w:rsid w:val="003272A9"/>
    <w:rsid w:val="00331DCD"/>
    <w:rsid w:val="003324BF"/>
    <w:rsid w:val="00333CFF"/>
    <w:rsid w:val="003364A6"/>
    <w:rsid w:val="00340718"/>
    <w:rsid w:val="00341438"/>
    <w:rsid w:val="00341AA4"/>
    <w:rsid w:val="00343FCF"/>
    <w:rsid w:val="003535CD"/>
    <w:rsid w:val="00360D4E"/>
    <w:rsid w:val="003617B7"/>
    <w:rsid w:val="00363950"/>
    <w:rsid w:val="00364673"/>
    <w:rsid w:val="0036502E"/>
    <w:rsid w:val="003650D7"/>
    <w:rsid w:val="00365FE6"/>
    <w:rsid w:val="0036652C"/>
    <w:rsid w:val="00367B14"/>
    <w:rsid w:val="00370695"/>
    <w:rsid w:val="0037132D"/>
    <w:rsid w:val="003726E2"/>
    <w:rsid w:val="003753C9"/>
    <w:rsid w:val="003756D7"/>
    <w:rsid w:val="00376783"/>
    <w:rsid w:val="0037742B"/>
    <w:rsid w:val="003778A5"/>
    <w:rsid w:val="00382943"/>
    <w:rsid w:val="00382B4B"/>
    <w:rsid w:val="00383CE0"/>
    <w:rsid w:val="00386D01"/>
    <w:rsid w:val="00391E6E"/>
    <w:rsid w:val="003921E2"/>
    <w:rsid w:val="00394B74"/>
    <w:rsid w:val="003A01F7"/>
    <w:rsid w:val="003A268F"/>
    <w:rsid w:val="003A5C4E"/>
    <w:rsid w:val="003A7602"/>
    <w:rsid w:val="003B0196"/>
    <w:rsid w:val="003B0784"/>
    <w:rsid w:val="003B13C5"/>
    <w:rsid w:val="003B1955"/>
    <w:rsid w:val="003B2069"/>
    <w:rsid w:val="003B338A"/>
    <w:rsid w:val="003B4B67"/>
    <w:rsid w:val="003C0B12"/>
    <w:rsid w:val="003C442E"/>
    <w:rsid w:val="003C4DC7"/>
    <w:rsid w:val="003C627A"/>
    <w:rsid w:val="003C6DBA"/>
    <w:rsid w:val="003C70ED"/>
    <w:rsid w:val="003C7A76"/>
    <w:rsid w:val="003D2888"/>
    <w:rsid w:val="003D3A1A"/>
    <w:rsid w:val="003E1CDA"/>
    <w:rsid w:val="003E6166"/>
    <w:rsid w:val="003E69F0"/>
    <w:rsid w:val="003E7BFE"/>
    <w:rsid w:val="003E7C31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83A"/>
    <w:rsid w:val="00426A99"/>
    <w:rsid w:val="004278C1"/>
    <w:rsid w:val="0043028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6FF7"/>
    <w:rsid w:val="004471DE"/>
    <w:rsid w:val="004504EA"/>
    <w:rsid w:val="00453EF5"/>
    <w:rsid w:val="004549AF"/>
    <w:rsid w:val="00455121"/>
    <w:rsid w:val="004553B1"/>
    <w:rsid w:val="00455448"/>
    <w:rsid w:val="00455690"/>
    <w:rsid w:val="00455D75"/>
    <w:rsid w:val="00461874"/>
    <w:rsid w:val="00462FE4"/>
    <w:rsid w:val="0046626C"/>
    <w:rsid w:val="004727BA"/>
    <w:rsid w:val="004750A1"/>
    <w:rsid w:val="0047777C"/>
    <w:rsid w:val="00481AD3"/>
    <w:rsid w:val="0048363D"/>
    <w:rsid w:val="00484663"/>
    <w:rsid w:val="004855F2"/>
    <w:rsid w:val="004904E5"/>
    <w:rsid w:val="00491A86"/>
    <w:rsid w:val="00492BC8"/>
    <w:rsid w:val="004943E8"/>
    <w:rsid w:val="00494731"/>
    <w:rsid w:val="004A1321"/>
    <w:rsid w:val="004A307B"/>
    <w:rsid w:val="004A3BD4"/>
    <w:rsid w:val="004A3DBB"/>
    <w:rsid w:val="004A3E01"/>
    <w:rsid w:val="004A75F9"/>
    <w:rsid w:val="004B0977"/>
    <w:rsid w:val="004B18C9"/>
    <w:rsid w:val="004B2464"/>
    <w:rsid w:val="004B2612"/>
    <w:rsid w:val="004B29DF"/>
    <w:rsid w:val="004B35B0"/>
    <w:rsid w:val="004B3832"/>
    <w:rsid w:val="004B70E8"/>
    <w:rsid w:val="004B736D"/>
    <w:rsid w:val="004C40D0"/>
    <w:rsid w:val="004C5FFC"/>
    <w:rsid w:val="004C77BA"/>
    <w:rsid w:val="004D155C"/>
    <w:rsid w:val="004D1AEA"/>
    <w:rsid w:val="004D1B49"/>
    <w:rsid w:val="004D5FF0"/>
    <w:rsid w:val="004D6AE1"/>
    <w:rsid w:val="004D71A8"/>
    <w:rsid w:val="004E1289"/>
    <w:rsid w:val="004E1CE9"/>
    <w:rsid w:val="004E7C9B"/>
    <w:rsid w:val="004F1748"/>
    <w:rsid w:val="004F5E86"/>
    <w:rsid w:val="00501560"/>
    <w:rsid w:val="005030E2"/>
    <w:rsid w:val="00504D15"/>
    <w:rsid w:val="00505597"/>
    <w:rsid w:val="005068AD"/>
    <w:rsid w:val="005068D3"/>
    <w:rsid w:val="00511216"/>
    <w:rsid w:val="00511A61"/>
    <w:rsid w:val="00513619"/>
    <w:rsid w:val="00514738"/>
    <w:rsid w:val="00520E09"/>
    <w:rsid w:val="00521261"/>
    <w:rsid w:val="00525BFD"/>
    <w:rsid w:val="00526EDC"/>
    <w:rsid w:val="005271E2"/>
    <w:rsid w:val="00527B13"/>
    <w:rsid w:val="00532A6A"/>
    <w:rsid w:val="00533282"/>
    <w:rsid w:val="00535CA8"/>
    <w:rsid w:val="00540FE3"/>
    <w:rsid w:val="00542704"/>
    <w:rsid w:val="005475A4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6B2C"/>
    <w:rsid w:val="00572394"/>
    <w:rsid w:val="0057621C"/>
    <w:rsid w:val="00577024"/>
    <w:rsid w:val="00580214"/>
    <w:rsid w:val="0058045D"/>
    <w:rsid w:val="00580F84"/>
    <w:rsid w:val="005864F1"/>
    <w:rsid w:val="0059065B"/>
    <w:rsid w:val="00591B09"/>
    <w:rsid w:val="005962D8"/>
    <w:rsid w:val="00597A73"/>
    <w:rsid w:val="005A51FC"/>
    <w:rsid w:val="005A75A2"/>
    <w:rsid w:val="005B0B3D"/>
    <w:rsid w:val="005B1958"/>
    <w:rsid w:val="005B6BBE"/>
    <w:rsid w:val="005B6D40"/>
    <w:rsid w:val="005B74BB"/>
    <w:rsid w:val="005B779D"/>
    <w:rsid w:val="005C5754"/>
    <w:rsid w:val="005C5F21"/>
    <w:rsid w:val="005D1149"/>
    <w:rsid w:val="005D20C6"/>
    <w:rsid w:val="005D55EA"/>
    <w:rsid w:val="005D6F1D"/>
    <w:rsid w:val="005D7782"/>
    <w:rsid w:val="005E0608"/>
    <w:rsid w:val="005E23D7"/>
    <w:rsid w:val="005E5233"/>
    <w:rsid w:val="005E5EB5"/>
    <w:rsid w:val="005E6674"/>
    <w:rsid w:val="005E7151"/>
    <w:rsid w:val="005F23BF"/>
    <w:rsid w:val="005F3AC2"/>
    <w:rsid w:val="005F7C7A"/>
    <w:rsid w:val="00600BF7"/>
    <w:rsid w:val="00607255"/>
    <w:rsid w:val="00610C63"/>
    <w:rsid w:val="00610CFA"/>
    <w:rsid w:val="006114FF"/>
    <w:rsid w:val="006120B6"/>
    <w:rsid w:val="00615805"/>
    <w:rsid w:val="00617A00"/>
    <w:rsid w:val="00617D6E"/>
    <w:rsid w:val="0062189F"/>
    <w:rsid w:val="006224C0"/>
    <w:rsid w:val="00625F0B"/>
    <w:rsid w:val="00627DD0"/>
    <w:rsid w:val="00634809"/>
    <w:rsid w:val="00640126"/>
    <w:rsid w:val="006402C6"/>
    <w:rsid w:val="00641256"/>
    <w:rsid w:val="00641AC4"/>
    <w:rsid w:val="00643690"/>
    <w:rsid w:val="00644B16"/>
    <w:rsid w:val="006450A4"/>
    <w:rsid w:val="006459F7"/>
    <w:rsid w:val="00650FB2"/>
    <w:rsid w:val="0065428C"/>
    <w:rsid w:val="00654CAB"/>
    <w:rsid w:val="00655EA0"/>
    <w:rsid w:val="00656EC7"/>
    <w:rsid w:val="00660214"/>
    <w:rsid w:val="00661042"/>
    <w:rsid w:val="006664E9"/>
    <w:rsid w:val="00667EF7"/>
    <w:rsid w:val="00670B9C"/>
    <w:rsid w:val="00672B9F"/>
    <w:rsid w:val="00673DFB"/>
    <w:rsid w:val="0067609B"/>
    <w:rsid w:val="00677E25"/>
    <w:rsid w:val="006804C8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7253"/>
    <w:rsid w:val="0069230F"/>
    <w:rsid w:val="00692FBE"/>
    <w:rsid w:val="0069332C"/>
    <w:rsid w:val="00693E3B"/>
    <w:rsid w:val="0069625C"/>
    <w:rsid w:val="006A3656"/>
    <w:rsid w:val="006A4AFD"/>
    <w:rsid w:val="006A56BF"/>
    <w:rsid w:val="006A673D"/>
    <w:rsid w:val="006B4757"/>
    <w:rsid w:val="006B5042"/>
    <w:rsid w:val="006B6E51"/>
    <w:rsid w:val="006C03B5"/>
    <w:rsid w:val="006C0592"/>
    <w:rsid w:val="006C207B"/>
    <w:rsid w:val="006C287F"/>
    <w:rsid w:val="006C7E9B"/>
    <w:rsid w:val="006D09D6"/>
    <w:rsid w:val="006D1B64"/>
    <w:rsid w:val="006D28CB"/>
    <w:rsid w:val="006D2984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24BB"/>
    <w:rsid w:val="006F466C"/>
    <w:rsid w:val="006F5A7F"/>
    <w:rsid w:val="006F72B2"/>
    <w:rsid w:val="006F73A4"/>
    <w:rsid w:val="006F7C00"/>
    <w:rsid w:val="00700B50"/>
    <w:rsid w:val="00700D9F"/>
    <w:rsid w:val="007014B1"/>
    <w:rsid w:val="00702195"/>
    <w:rsid w:val="00705251"/>
    <w:rsid w:val="007054BC"/>
    <w:rsid w:val="00706FEF"/>
    <w:rsid w:val="007075C7"/>
    <w:rsid w:val="00713A3E"/>
    <w:rsid w:val="00714597"/>
    <w:rsid w:val="0071683D"/>
    <w:rsid w:val="007179BB"/>
    <w:rsid w:val="00717A57"/>
    <w:rsid w:val="00717B97"/>
    <w:rsid w:val="007256FE"/>
    <w:rsid w:val="00725FBF"/>
    <w:rsid w:val="00732A74"/>
    <w:rsid w:val="007400F9"/>
    <w:rsid w:val="00740C49"/>
    <w:rsid w:val="007415F6"/>
    <w:rsid w:val="00741655"/>
    <w:rsid w:val="007423D2"/>
    <w:rsid w:val="00742553"/>
    <w:rsid w:val="007444EE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6062"/>
    <w:rsid w:val="00771469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5DF9"/>
    <w:rsid w:val="007865A0"/>
    <w:rsid w:val="0078795C"/>
    <w:rsid w:val="00787ED0"/>
    <w:rsid w:val="00791BD5"/>
    <w:rsid w:val="00792EEF"/>
    <w:rsid w:val="007930FA"/>
    <w:rsid w:val="007961A7"/>
    <w:rsid w:val="00797329"/>
    <w:rsid w:val="007A1713"/>
    <w:rsid w:val="007A5070"/>
    <w:rsid w:val="007A5879"/>
    <w:rsid w:val="007B1D66"/>
    <w:rsid w:val="007B5FB2"/>
    <w:rsid w:val="007B6923"/>
    <w:rsid w:val="007C1BDD"/>
    <w:rsid w:val="007C21A5"/>
    <w:rsid w:val="007C341E"/>
    <w:rsid w:val="007C56ED"/>
    <w:rsid w:val="007D0937"/>
    <w:rsid w:val="007D17BD"/>
    <w:rsid w:val="007D3575"/>
    <w:rsid w:val="007D498F"/>
    <w:rsid w:val="007D5BC2"/>
    <w:rsid w:val="007D7CAF"/>
    <w:rsid w:val="007E0056"/>
    <w:rsid w:val="007E0A76"/>
    <w:rsid w:val="007E3466"/>
    <w:rsid w:val="007E5014"/>
    <w:rsid w:val="007E509A"/>
    <w:rsid w:val="007E6352"/>
    <w:rsid w:val="007F1E54"/>
    <w:rsid w:val="007F3C09"/>
    <w:rsid w:val="007F3C9A"/>
    <w:rsid w:val="007F5A00"/>
    <w:rsid w:val="007F77C6"/>
    <w:rsid w:val="007F7D2C"/>
    <w:rsid w:val="007F7FE4"/>
    <w:rsid w:val="00800D5C"/>
    <w:rsid w:val="00804851"/>
    <w:rsid w:val="00811C3F"/>
    <w:rsid w:val="0081425D"/>
    <w:rsid w:val="0081504B"/>
    <w:rsid w:val="00816627"/>
    <w:rsid w:val="00820B83"/>
    <w:rsid w:val="00821A45"/>
    <w:rsid w:val="00822F55"/>
    <w:rsid w:val="00823D04"/>
    <w:rsid w:val="00824FF8"/>
    <w:rsid w:val="00837766"/>
    <w:rsid w:val="008417CF"/>
    <w:rsid w:val="00843769"/>
    <w:rsid w:val="00843F25"/>
    <w:rsid w:val="008442CA"/>
    <w:rsid w:val="00846EE2"/>
    <w:rsid w:val="008473C6"/>
    <w:rsid w:val="00855042"/>
    <w:rsid w:val="00856383"/>
    <w:rsid w:val="008575E3"/>
    <w:rsid w:val="0086053F"/>
    <w:rsid w:val="00860A5B"/>
    <w:rsid w:val="00861B72"/>
    <w:rsid w:val="00863F4D"/>
    <w:rsid w:val="00864129"/>
    <w:rsid w:val="0086473A"/>
    <w:rsid w:val="008673F0"/>
    <w:rsid w:val="008700BB"/>
    <w:rsid w:val="00872E6B"/>
    <w:rsid w:val="00874885"/>
    <w:rsid w:val="00884DA4"/>
    <w:rsid w:val="00885644"/>
    <w:rsid w:val="00885E20"/>
    <w:rsid w:val="00886B9E"/>
    <w:rsid w:val="00887200"/>
    <w:rsid w:val="00894F8C"/>
    <w:rsid w:val="00895008"/>
    <w:rsid w:val="00897FFA"/>
    <w:rsid w:val="008A6C3F"/>
    <w:rsid w:val="008A7BDA"/>
    <w:rsid w:val="008B26BF"/>
    <w:rsid w:val="008B299B"/>
    <w:rsid w:val="008B5011"/>
    <w:rsid w:val="008C2231"/>
    <w:rsid w:val="008C23CF"/>
    <w:rsid w:val="008C4ED3"/>
    <w:rsid w:val="008C69FE"/>
    <w:rsid w:val="008C7EFB"/>
    <w:rsid w:val="008D0BE8"/>
    <w:rsid w:val="008D0EAC"/>
    <w:rsid w:val="008D1EC3"/>
    <w:rsid w:val="008D6D46"/>
    <w:rsid w:val="008E1A13"/>
    <w:rsid w:val="008E3071"/>
    <w:rsid w:val="008E60F7"/>
    <w:rsid w:val="008E71FF"/>
    <w:rsid w:val="008F0505"/>
    <w:rsid w:val="008F28F7"/>
    <w:rsid w:val="008F39C3"/>
    <w:rsid w:val="00900466"/>
    <w:rsid w:val="00900AEA"/>
    <w:rsid w:val="00901762"/>
    <w:rsid w:val="0090285A"/>
    <w:rsid w:val="0090336E"/>
    <w:rsid w:val="00905B21"/>
    <w:rsid w:val="009116E6"/>
    <w:rsid w:val="00912D00"/>
    <w:rsid w:val="00914239"/>
    <w:rsid w:val="00922D94"/>
    <w:rsid w:val="0092343A"/>
    <w:rsid w:val="00925403"/>
    <w:rsid w:val="00926845"/>
    <w:rsid w:val="00926CB3"/>
    <w:rsid w:val="009300B4"/>
    <w:rsid w:val="0093046A"/>
    <w:rsid w:val="00933F07"/>
    <w:rsid w:val="00934913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AA5"/>
    <w:rsid w:val="00961168"/>
    <w:rsid w:val="0096266F"/>
    <w:rsid w:val="00962CE5"/>
    <w:rsid w:val="00963A5D"/>
    <w:rsid w:val="00965D72"/>
    <w:rsid w:val="00967E5F"/>
    <w:rsid w:val="00967FF6"/>
    <w:rsid w:val="00971440"/>
    <w:rsid w:val="009721B6"/>
    <w:rsid w:val="00973F48"/>
    <w:rsid w:val="00974133"/>
    <w:rsid w:val="009742EB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A6B6C"/>
    <w:rsid w:val="009B440C"/>
    <w:rsid w:val="009B5F5F"/>
    <w:rsid w:val="009B6191"/>
    <w:rsid w:val="009B6CA8"/>
    <w:rsid w:val="009B6DB0"/>
    <w:rsid w:val="009C0BB5"/>
    <w:rsid w:val="009C0F43"/>
    <w:rsid w:val="009C36E9"/>
    <w:rsid w:val="009C5CAF"/>
    <w:rsid w:val="009C7CB6"/>
    <w:rsid w:val="009D05FB"/>
    <w:rsid w:val="009D1689"/>
    <w:rsid w:val="009D4B5C"/>
    <w:rsid w:val="009D528A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242D"/>
    <w:rsid w:val="00A2274E"/>
    <w:rsid w:val="00A25C40"/>
    <w:rsid w:val="00A260A3"/>
    <w:rsid w:val="00A26B30"/>
    <w:rsid w:val="00A2717B"/>
    <w:rsid w:val="00A31028"/>
    <w:rsid w:val="00A32649"/>
    <w:rsid w:val="00A32BD6"/>
    <w:rsid w:val="00A33257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5189"/>
    <w:rsid w:val="00A45913"/>
    <w:rsid w:val="00A52E4B"/>
    <w:rsid w:val="00A53D5D"/>
    <w:rsid w:val="00A56400"/>
    <w:rsid w:val="00A57498"/>
    <w:rsid w:val="00A62923"/>
    <w:rsid w:val="00A63B1E"/>
    <w:rsid w:val="00A651E8"/>
    <w:rsid w:val="00A66BF2"/>
    <w:rsid w:val="00A701CD"/>
    <w:rsid w:val="00A70A5B"/>
    <w:rsid w:val="00A74EAB"/>
    <w:rsid w:val="00A75D08"/>
    <w:rsid w:val="00A760F9"/>
    <w:rsid w:val="00A76A13"/>
    <w:rsid w:val="00A76CDA"/>
    <w:rsid w:val="00A77C3F"/>
    <w:rsid w:val="00A77E23"/>
    <w:rsid w:val="00A804E9"/>
    <w:rsid w:val="00A804F3"/>
    <w:rsid w:val="00A80CE3"/>
    <w:rsid w:val="00A821D8"/>
    <w:rsid w:val="00A827F0"/>
    <w:rsid w:val="00A83F3F"/>
    <w:rsid w:val="00A864E6"/>
    <w:rsid w:val="00A86941"/>
    <w:rsid w:val="00A86AB5"/>
    <w:rsid w:val="00A87406"/>
    <w:rsid w:val="00A929D6"/>
    <w:rsid w:val="00A93C60"/>
    <w:rsid w:val="00A94CA9"/>
    <w:rsid w:val="00A971A8"/>
    <w:rsid w:val="00A9721E"/>
    <w:rsid w:val="00AA5BE6"/>
    <w:rsid w:val="00AA75A8"/>
    <w:rsid w:val="00AA7831"/>
    <w:rsid w:val="00AB0B9E"/>
    <w:rsid w:val="00AB4C21"/>
    <w:rsid w:val="00AB5256"/>
    <w:rsid w:val="00AB7E48"/>
    <w:rsid w:val="00AC0B3B"/>
    <w:rsid w:val="00AC1260"/>
    <w:rsid w:val="00AC12EF"/>
    <w:rsid w:val="00AC3F43"/>
    <w:rsid w:val="00AC4D54"/>
    <w:rsid w:val="00AC5EBC"/>
    <w:rsid w:val="00AC6972"/>
    <w:rsid w:val="00AC6FEA"/>
    <w:rsid w:val="00AC7FA5"/>
    <w:rsid w:val="00AD14A0"/>
    <w:rsid w:val="00AD178D"/>
    <w:rsid w:val="00AD24E3"/>
    <w:rsid w:val="00AD7FDF"/>
    <w:rsid w:val="00AE18E9"/>
    <w:rsid w:val="00AE2BF0"/>
    <w:rsid w:val="00AE4008"/>
    <w:rsid w:val="00AE754F"/>
    <w:rsid w:val="00AF586C"/>
    <w:rsid w:val="00AF6401"/>
    <w:rsid w:val="00AF7AA7"/>
    <w:rsid w:val="00B0026A"/>
    <w:rsid w:val="00B00C5D"/>
    <w:rsid w:val="00B05A90"/>
    <w:rsid w:val="00B0662F"/>
    <w:rsid w:val="00B07CCE"/>
    <w:rsid w:val="00B101AE"/>
    <w:rsid w:val="00B10BC5"/>
    <w:rsid w:val="00B12323"/>
    <w:rsid w:val="00B12FFF"/>
    <w:rsid w:val="00B13E7A"/>
    <w:rsid w:val="00B17EDA"/>
    <w:rsid w:val="00B21119"/>
    <w:rsid w:val="00B22798"/>
    <w:rsid w:val="00B26CBD"/>
    <w:rsid w:val="00B2798B"/>
    <w:rsid w:val="00B27B28"/>
    <w:rsid w:val="00B30A50"/>
    <w:rsid w:val="00B31BAC"/>
    <w:rsid w:val="00B329B1"/>
    <w:rsid w:val="00B33279"/>
    <w:rsid w:val="00B37A60"/>
    <w:rsid w:val="00B37E6D"/>
    <w:rsid w:val="00B411C3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562A6"/>
    <w:rsid w:val="00B60512"/>
    <w:rsid w:val="00B61569"/>
    <w:rsid w:val="00B62795"/>
    <w:rsid w:val="00B62F7C"/>
    <w:rsid w:val="00B65804"/>
    <w:rsid w:val="00B66577"/>
    <w:rsid w:val="00B6706E"/>
    <w:rsid w:val="00B67BA5"/>
    <w:rsid w:val="00B722D1"/>
    <w:rsid w:val="00B72E0C"/>
    <w:rsid w:val="00B73284"/>
    <w:rsid w:val="00B75775"/>
    <w:rsid w:val="00B75C60"/>
    <w:rsid w:val="00B762C5"/>
    <w:rsid w:val="00B76DC6"/>
    <w:rsid w:val="00B7715D"/>
    <w:rsid w:val="00B80E82"/>
    <w:rsid w:val="00B83E60"/>
    <w:rsid w:val="00B83FA2"/>
    <w:rsid w:val="00B8692F"/>
    <w:rsid w:val="00B86C61"/>
    <w:rsid w:val="00B91576"/>
    <w:rsid w:val="00B929B8"/>
    <w:rsid w:val="00B93063"/>
    <w:rsid w:val="00B93520"/>
    <w:rsid w:val="00B93C3B"/>
    <w:rsid w:val="00B945EB"/>
    <w:rsid w:val="00B9484D"/>
    <w:rsid w:val="00B94D55"/>
    <w:rsid w:val="00B96925"/>
    <w:rsid w:val="00B969E4"/>
    <w:rsid w:val="00B97693"/>
    <w:rsid w:val="00B979DB"/>
    <w:rsid w:val="00BA0899"/>
    <w:rsid w:val="00BA3DD8"/>
    <w:rsid w:val="00BA52C2"/>
    <w:rsid w:val="00BA7148"/>
    <w:rsid w:val="00BA7C95"/>
    <w:rsid w:val="00BB2937"/>
    <w:rsid w:val="00BB3367"/>
    <w:rsid w:val="00BC0589"/>
    <w:rsid w:val="00BC1CEC"/>
    <w:rsid w:val="00BC21AA"/>
    <w:rsid w:val="00BC37C7"/>
    <w:rsid w:val="00BC75B2"/>
    <w:rsid w:val="00BD3374"/>
    <w:rsid w:val="00BD35EF"/>
    <w:rsid w:val="00BD43E9"/>
    <w:rsid w:val="00BD6141"/>
    <w:rsid w:val="00BD7481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37A1"/>
    <w:rsid w:val="00C0421B"/>
    <w:rsid w:val="00C043CF"/>
    <w:rsid w:val="00C06A29"/>
    <w:rsid w:val="00C07DA6"/>
    <w:rsid w:val="00C10267"/>
    <w:rsid w:val="00C1119E"/>
    <w:rsid w:val="00C12E6D"/>
    <w:rsid w:val="00C1345B"/>
    <w:rsid w:val="00C15FD2"/>
    <w:rsid w:val="00C160E1"/>
    <w:rsid w:val="00C17302"/>
    <w:rsid w:val="00C21349"/>
    <w:rsid w:val="00C21DFE"/>
    <w:rsid w:val="00C2440E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3B3"/>
    <w:rsid w:val="00C435F0"/>
    <w:rsid w:val="00C45CBE"/>
    <w:rsid w:val="00C46797"/>
    <w:rsid w:val="00C53DA8"/>
    <w:rsid w:val="00C559BF"/>
    <w:rsid w:val="00C565C8"/>
    <w:rsid w:val="00C61E25"/>
    <w:rsid w:val="00C65893"/>
    <w:rsid w:val="00C65E45"/>
    <w:rsid w:val="00C661E5"/>
    <w:rsid w:val="00C66CC8"/>
    <w:rsid w:val="00C70415"/>
    <w:rsid w:val="00C704A6"/>
    <w:rsid w:val="00C70A92"/>
    <w:rsid w:val="00C72609"/>
    <w:rsid w:val="00C73AC6"/>
    <w:rsid w:val="00C73BE9"/>
    <w:rsid w:val="00C74EFD"/>
    <w:rsid w:val="00C76761"/>
    <w:rsid w:val="00C77E1F"/>
    <w:rsid w:val="00C80090"/>
    <w:rsid w:val="00C80244"/>
    <w:rsid w:val="00C80501"/>
    <w:rsid w:val="00C81AEE"/>
    <w:rsid w:val="00C857AD"/>
    <w:rsid w:val="00C8707E"/>
    <w:rsid w:val="00C9378F"/>
    <w:rsid w:val="00C93FD7"/>
    <w:rsid w:val="00C9453E"/>
    <w:rsid w:val="00C94971"/>
    <w:rsid w:val="00CA410E"/>
    <w:rsid w:val="00CB0129"/>
    <w:rsid w:val="00CB3912"/>
    <w:rsid w:val="00CB5BFE"/>
    <w:rsid w:val="00CB5EE6"/>
    <w:rsid w:val="00CB76A6"/>
    <w:rsid w:val="00CC13E6"/>
    <w:rsid w:val="00CC4902"/>
    <w:rsid w:val="00CC4D85"/>
    <w:rsid w:val="00CC7A7F"/>
    <w:rsid w:val="00CD0816"/>
    <w:rsid w:val="00CD1EC6"/>
    <w:rsid w:val="00CD26FB"/>
    <w:rsid w:val="00CD3221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2E5F"/>
    <w:rsid w:val="00CF44DE"/>
    <w:rsid w:val="00CF54CD"/>
    <w:rsid w:val="00CF79E2"/>
    <w:rsid w:val="00CF7A7F"/>
    <w:rsid w:val="00D023B8"/>
    <w:rsid w:val="00D048C1"/>
    <w:rsid w:val="00D066B7"/>
    <w:rsid w:val="00D072DD"/>
    <w:rsid w:val="00D07C62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52DE"/>
    <w:rsid w:val="00D27738"/>
    <w:rsid w:val="00D329FC"/>
    <w:rsid w:val="00D32CF7"/>
    <w:rsid w:val="00D33FE5"/>
    <w:rsid w:val="00D34109"/>
    <w:rsid w:val="00D343DD"/>
    <w:rsid w:val="00D3569E"/>
    <w:rsid w:val="00D369B4"/>
    <w:rsid w:val="00D37BD2"/>
    <w:rsid w:val="00D4061E"/>
    <w:rsid w:val="00D42254"/>
    <w:rsid w:val="00D43853"/>
    <w:rsid w:val="00D46CB2"/>
    <w:rsid w:val="00D50C84"/>
    <w:rsid w:val="00D51CC1"/>
    <w:rsid w:val="00D52328"/>
    <w:rsid w:val="00D537D3"/>
    <w:rsid w:val="00D53C76"/>
    <w:rsid w:val="00D54608"/>
    <w:rsid w:val="00D55F67"/>
    <w:rsid w:val="00D60523"/>
    <w:rsid w:val="00D61B21"/>
    <w:rsid w:val="00D638E6"/>
    <w:rsid w:val="00D67289"/>
    <w:rsid w:val="00D7120D"/>
    <w:rsid w:val="00D72D0B"/>
    <w:rsid w:val="00D75410"/>
    <w:rsid w:val="00D7719C"/>
    <w:rsid w:val="00D812DF"/>
    <w:rsid w:val="00D82066"/>
    <w:rsid w:val="00D85834"/>
    <w:rsid w:val="00D92DB2"/>
    <w:rsid w:val="00D94256"/>
    <w:rsid w:val="00D951B6"/>
    <w:rsid w:val="00D96BCA"/>
    <w:rsid w:val="00DA1BA3"/>
    <w:rsid w:val="00DA255E"/>
    <w:rsid w:val="00DA2C93"/>
    <w:rsid w:val="00DA46C2"/>
    <w:rsid w:val="00DA5245"/>
    <w:rsid w:val="00DA5B34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C70E1"/>
    <w:rsid w:val="00DD0986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7491"/>
    <w:rsid w:val="00E00E56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5339"/>
    <w:rsid w:val="00E21625"/>
    <w:rsid w:val="00E2567B"/>
    <w:rsid w:val="00E25682"/>
    <w:rsid w:val="00E26A78"/>
    <w:rsid w:val="00E26B29"/>
    <w:rsid w:val="00E30550"/>
    <w:rsid w:val="00E30871"/>
    <w:rsid w:val="00E311DE"/>
    <w:rsid w:val="00E32C47"/>
    <w:rsid w:val="00E33C6A"/>
    <w:rsid w:val="00E34EB7"/>
    <w:rsid w:val="00E363D9"/>
    <w:rsid w:val="00E424E7"/>
    <w:rsid w:val="00E51A2E"/>
    <w:rsid w:val="00E5253D"/>
    <w:rsid w:val="00E52E3A"/>
    <w:rsid w:val="00E54A93"/>
    <w:rsid w:val="00E54EE8"/>
    <w:rsid w:val="00E55337"/>
    <w:rsid w:val="00E56E22"/>
    <w:rsid w:val="00E6253A"/>
    <w:rsid w:val="00E635DF"/>
    <w:rsid w:val="00E638DC"/>
    <w:rsid w:val="00E65530"/>
    <w:rsid w:val="00E67D3C"/>
    <w:rsid w:val="00E7316E"/>
    <w:rsid w:val="00E759AD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B2212"/>
    <w:rsid w:val="00EB62D0"/>
    <w:rsid w:val="00EC09A9"/>
    <w:rsid w:val="00EC1169"/>
    <w:rsid w:val="00EC3B22"/>
    <w:rsid w:val="00EC4B2C"/>
    <w:rsid w:val="00ED460E"/>
    <w:rsid w:val="00EE05D6"/>
    <w:rsid w:val="00EE179C"/>
    <w:rsid w:val="00EE1A7D"/>
    <w:rsid w:val="00EF27AD"/>
    <w:rsid w:val="00EF538C"/>
    <w:rsid w:val="00EF5599"/>
    <w:rsid w:val="00EF5B1E"/>
    <w:rsid w:val="00EF6FCD"/>
    <w:rsid w:val="00EF70EA"/>
    <w:rsid w:val="00F002A7"/>
    <w:rsid w:val="00F04314"/>
    <w:rsid w:val="00F05BD3"/>
    <w:rsid w:val="00F0669C"/>
    <w:rsid w:val="00F069F2"/>
    <w:rsid w:val="00F077BA"/>
    <w:rsid w:val="00F10C37"/>
    <w:rsid w:val="00F11360"/>
    <w:rsid w:val="00F11967"/>
    <w:rsid w:val="00F14193"/>
    <w:rsid w:val="00F17324"/>
    <w:rsid w:val="00F20C34"/>
    <w:rsid w:val="00F27B2B"/>
    <w:rsid w:val="00F317E1"/>
    <w:rsid w:val="00F3332C"/>
    <w:rsid w:val="00F34067"/>
    <w:rsid w:val="00F34660"/>
    <w:rsid w:val="00F34C21"/>
    <w:rsid w:val="00F44285"/>
    <w:rsid w:val="00F53098"/>
    <w:rsid w:val="00F55479"/>
    <w:rsid w:val="00F65B9E"/>
    <w:rsid w:val="00F66C15"/>
    <w:rsid w:val="00F71E99"/>
    <w:rsid w:val="00F726B2"/>
    <w:rsid w:val="00F72A88"/>
    <w:rsid w:val="00F73173"/>
    <w:rsid w:val="00F73292"/>
    <w:rsid w:val="00F743AC"/>
    <w:rsid w:val="00F7451A"/>
    <w:rsid w:val="00F74F1C"/>
    <w:rsid w:val="00F75C5C"/>
    <w:rsid w:val="00F75E70"/>
    <w:rsid w:val="00F80192"/>
    <w:rsid w:val="00F8344A"/>
    <w:rsid w:val="00F85661"/>
    <w:rsid w:val="00F86A82"/>
    <w:rsid w:val="00F870E9"/>
    <w:rsid w:val="00F93D5C"/>
    <w:rsid w:val="00F9443C"/>
    <w:rsid w:val="00F95EAD"/>
    <w:rsid w:val="00F9717C"/>
    <w:rsid w:val="00FA210F"/>
    <w:rsid w:val="00FA36AE"/>
    <w:rsid w:val="00FA46BF"/>
    <w:rsid w:val="00FA6C2B"/>
    <w:rsid w:val="00FA7F32"/>
    <w:rsid w:val="00FB1A55"/>
    <w:rsid w:val="00FB2C7B"/>
    <w:rsid w:val="00FB2D75"/>
    <w:rsid w:val="00FB3ADF"/>
    <w:rsid w:val="00FB572E"/>
    <w:rsid w:val="00FC0DB6"/>
    <w:rsid w:val="00FC124C"/>
    <w:rsid w:val="00FC238C"/>
    <w:rsid w:val="00FC5710"/>
    <w:rsid w:val="00FC5C73"/>
    <w:rsid w:val="00FD0E00"/>
    <w:rsid w:val="00FD253A"/>
    <w:rsid w:val="00FD42FC"/>
    <w:rsid w:val="00FD6CAD"/>
    <w:rsid w:val="00FE0B74"/>
    <w:rsid w:val="00FE0BF3"/>
    <w:rsid w:val="00FE1A84"/>
    <w:rsid w:val="00FE2686"/>
    <w:rsid w:val="00FE2FDE"/>
    <w:rsid w:val="00FE45C4"/>
    <w:rsid w:val="00FE5109"/>
    <w:rsid w:val="00FE516E"/>
    <w:rsid w:val="00FE6DF2"/>
    <w:rsid w:val="00FE7450"/>
    <w:rsid w:val="00FF08F6"/>
    <w:rsid w:val="00FF0C4A"/>
    <w:rsid w:val="00FF16BD"/>
    <w:rsid w:val="00FF1AA4"/>
    <w:rsid w:val="00FF4465"/>
    <w:rsid w:val="00FF5F6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9ECB2-A432-4693-A49E-3002B27D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lena</cp:lastModifiedBy>
  <cp:revision>8</cp:revision>
  <cp:lastPrinted>2022-11-18T10:35:00Z</cp:lastPrinted>
  <dcterms:created xsi:type="dcterms:W3CDTF">2023-06-06T05:47:00Z</dcterms:created>
  <dcterms:modified xsi:type="dcterms:W3CDTF">2023-06-06T10:52:00Z</dcterms:modified>
</cp:coreProperties>
</file>